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EDCBB" w14:textId="77777777" w:rsidR="00FA3C7B" w:rsidRDefault="003E5A2C" w:rsidP="00FA3C7B">
      <w:pPr>
        <w:tabs>
          <w:tab w:val="left" w:pos="9900"/>
        </w:tabs>
        <w:autoSpaceDE w:val="0"/>
        <w:autoSpaceDN w:val="0"/>
        <w:adjustRightInd w:val="0"/>
        <w:ind w:left="-180" w:right="-180"/>
        <w:jc w:val="right"/>
        <w:rPr>
          <w:rFonts w:ascii="Verdana" w:hAnsi="Verdana"/>
          <w:b/>
          <w:color w:val="333399"/>
          <w:sz w:val="16"/>
          <w:szCs w:val="16"/>
        </w:rPr>
      </w:pPr>
      <w:r>
        <w:rPr>
          <w:noProof/>
        </w:rPr>
        <w:drawing>
          <wp:anchor distT="0" distB="0" distL="114300" distR="114300" simplePos="0" relativeHeight="251658240" behindDoc="1" locked="0" layoutInCell="1" allowOverlap="1" wp14:anchorId="3D4AF584" wp14:editId="7FB99DC5">
            <wp:simplePos x="0" y="0"/>
            <wp:positionH relativeFrom="column">
              <wp:posOffset>208915</wp:posOffset>
            </wp:positionH>
            <wp:positionV relativeFrom="paragraph">
              <wp:posOffset>162</wp:posOffset>
            </wp:positionV>
            <wp:extent cx="1929130" cy="755650"/>
            <wp:effectExtent l="0" t="0" r="0" b="6350"/>
            <wp:wrapTight wrapText="bothSides">
              <wp:wrapPolygon edited="0">
                <wp:start x="0" y="0"/>
                <wp:lineTo x="0" y="21237"/>
                <wp:lineTo x="21330" y="21237"/>
                <wp:lineTo x="21330" y="0"/>
                <wp:lineTo x="0" y="0"/>
              </wp:wrapPolygon>
            </wp:wrapTight>
            <wp:docPr id="7" name="Picture 7" descr="OCREB-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REB-Logo-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9130" cy="75565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ostalCode">
        <w:smartTag w:uri="urn:schemas-microsoft-com:office:smarttags" w:element="country-region">
          <w:r w:rsidR="00FA3C7B">
            <w:rPr>
              <w:rFonts w:ascii="Verdana" w:hAnsi="Verdana"/>
              <w:b/>
              <w:bCs/>
              <w:color w:val="003399"/>
              <w:sz w:val="16"/>
              <w:szCs w:val="16"/>
            </w:rPr>
            <w:t>Ontario</w:t>
          </w:r>
        </w:smartTag>
      </w:smartTag>
      <w:r w:rsidR="00FA3C7B">
        <w:rPr>
          <w:rFonts w:ascii="Verdana" w:hAnsi="Verdana"/>
          <w:b/>
          <w:bCs/>
          <w:color w:val="003399"/>
          <w:sz w:val="16"/>
          <w:szCs w:val="16"/>
        </w:rPr>
        <w:t xml:space="preserve"> Cancer Research Ethics Board</w:t>
      </w:r>
      <w:r w:rsidR="00FA3C7B">
        <w:rPr>
          <w:rFonts w:ascii="Verdana" w:hAnsi="Verdana"/>
          <w:b/>
          <w:color w:val="333399"/>
          <w:sz w:val="16"/>
          <w:szCs w:val="16"/>
        </w:rPr>
        <w:t xml:space="preserve"> </w:t>
      </w:r>
    </w:p>
    <w:p w14:paraId="1906F13D" w14:textId="77777777" w:rsidR="00FA3C7B" w:rsidRDefault="00FA3C7B" w:rsidP="00FA3C7B">
      <w:pPr>
        <w:tabs>
          <w:tab w:val="left" w:pos="9900"/>
        </w:tabs>
        <w:autoSpaceDE w:val="0"/>
        <w:autoSpaceDN w:val="0"/>
        <w:adjustRightInd w:val="0"/>
        <w:ind w:left="-180" w:right="-180"/>
        <w:jc w:val="right"/>
        <w:rPr>
          <w:rFonts w:ascii="Verdana" w:hAnsi="Verdana"/>
          <w:color w:val="333399"/>
          <w:sz w:val="16"/>
          <w:szCs w:val="16"/>
        </w:rPr>
      </w:pPr>
      <w:r>
        <w:rPr>
          <w:rFonts w:ascii="Verdana" w:hAnsi="Verdana"/>
          <w:color w:val="003399"/>
          <w:sz w:val="16"/>
          <w:szCs w:val="16"/>
        </w:rPr>
        <w:t>MaRS Centre, Suite 510</w:t>
      </w:r>
      <w:r>
        <w:rPr>
          <w:rStyle w:val="Strong"/>
          <w:rFonts w:ascii="Verdana" w:hAnsi="Verdana"/>
          <w:b w:val="0"/>
          <w:color w:val="008000"/>
          <w:sz w:val="16"/>
          <w:szCs w:val="16"/>
          <w:lang w:val="it-IT"/>
        </w:rPr>
        <w:t xml:space="preserve"> |</w:t>
      </w:r>
      <w:r>
        <w:rPr>
          <w:rFonts w:ascii="Verdana" w:hAnsi="Verdana"/>
          <w:color w:val="003399"/>
          <w:sz w:val="16"/>
          <w:szCs w:val="16"/>
        </w:rPr>
        <w:t xml:space="preserve"> 661 University Avenue</w:t>
      </w:r>
      <w:r>
        <w:rPr>
          <w:rFonts w:ascii="Verdana" w:hAnsi="Verdana"/>
          <w:color w:val="333399"/>
          <w:sz w:val="16"/>
          <w:szCs w:val="16"/>
        </w:rPr>
        <w:t xml:space="preserve"> </w:t>
      </w:r>
    </w:p>
    <w:p w14:paraId="3A617C04" w14:textId="77777777" w:rsidR="00FA3C7B" w:rsidRDefault="00FA3C7B" w:rsidP="00FA3C7B">
      <w:pPr>
        <w:tabs>
          <w:tab w:val="left" w:pos="9900"/>
        </w:tabs>
        <w:autoSpaceDE w:val="0"/>
        <w:autoSpaceDN w:val="0"/>
        <w:adjustRightInd w:val="0"/>
        <w:ind w:left="-180" w:right="-180"/>
        <w:jc w:val="right"/>
        <w:rPr>
          <w:rFonts w:ascii="Verdana" w:hAnsi="Verdana"/>
          <w:bCs/>
          <w:color w:val="008000"/>
          <w:sz w:val="16"/>
          <w:szCs w:val="16"/>
          <w:lang w:val="it-IT"/>
        </w:rPr>
      </w:pPr>
      <w:r>
        <w:rPr>
          <w:rFonts w:ascii="Verdana" w:hAnsi="Verdana"/>
          <w:color w:val="003399"/>
          <w:sz w:val="16"/>
          <w:szCs w:val="16"/>
          <w:lang w:val="it-IT"/>
        </w:rPr>
        <w:t xml:space="preserve">Toronto, Ontario </w:t>
      </w:r>
      <w:r>
        <w:rPr>
          <w:rFonts w:ascii="Verdana" w:hAnsi="Verdana"/>
          <w:color w:val="008000"/>
          <w:sz w:val="16"/>
          <w:szCs w:val="16"/>
        </w:rPr>
        <w:t>|</w:t>
      </w:r>
      <w:r>
        <w:rPr>
          <w:rFonts w:ascii="Verdana" w:hAnsi="Verdana"/>
          <w:color w:val="003399"/>
          <w:sz w:val="16"/>
          <w:szCs w:val="16"/>
          <w:lang w:val="it-IT"/>
        </w:rPr>
        <w:t xml:space="preserve"> Canada M5G 0A3</w:t>
      </w:r>
      <w:r>
        <w:rPr>
          <w:rFonts w:ascii="Verdana" w:hAnsi="Verdana"/>
          <w:color w:val="333399"/>
          <w:sz w:val="16"/>
          <w:szCs w:val="16"/>
          <w:lang w:val="it-IT"/>
        </w:rPr>
        <w:t xml:space="preserve"> </w:t>
      </w:r>
    </w:p>
    <w:p w14:paraId="48DF6A89" w14:textId="77777777" w:rsidR="00FA3C7B" w:rsidRDefault="00FA3C7B" w:rsidP="00FA3C7B">
      <w:pPr>
        <w:tabs>
          <w:tab w:val="left" w:pos="9900"/>
        </w:tabs>
        <w:autoSpaceDE w:val="0"/>
        <w:autoSpaceDN w:val="0"/>
        <w:adjustRightInd w:val="0"/>
        <w:ind w:left="-180" w:right="-180"/>
        <w:jc w:val="right"/>
        <w:rPr>
          <w:rFonts w:ascii="Verdana" w:hAnsi="Verdana"/>
          <w:color w:val="333399"/>
          <w:sz w:val="16"/>
          <w:szCs w:val="16"/>
        </w:rPr>
      </w:pPr>
      <w:r>
        <w:rPr>
          <w:rFonts w:ascii="Verdana" w:hAnsi="Verdana"/>
          <w:color w:val="003399"/>
          <w:sz w:val="16"/>
          <w:szCs w:val="16"/>
        </w:rPr>
        <w:t>416-673-6649 or 1-866-678-6427 ext. 6649</w:t>
      </w:r>
      <w:r>
        <w:rPr>
          <w:rFonts w:ascii="Verdana" w:hAnsi="Verdana"/>
          <w:color w:val="333399"/>
          <w:sz w:val="16"/>
          <w:szCs w:val="16"/>
        </w:rPr>
        <w:t xml:space="preserve"> </w:t>
      </w:r>
      <w:r>
        <w:rPr>
          <w:rFonts w:ascii="Verdana" w:hAnsi="Verdana"/>
          <w:color w:val="008000"/>
          <w:sz w:val="16"/>
          <w:szCs w:val="16"/>
        </w:rPr>
        <w:t>|</w:t>
      </w:r>
      <w:r>
        <w:rPr>
          <w:rFonts w:ascii="Verdana" w:hAnsi="Verdana"/>
          <w:color w:val="333399"/>
          <w:sz w:val="16"/>
          <w:szCs w:val="16"/>
        </w:rPr>
        <w:t xml:space="preserve"> </w:t>
      </w:r>
      <w:r>
        <w:rPr>
          <w:rFonts w:ascii="Verdana" w:hAnsi="Verdana"/>
          <w:color w:val="003399"/>
          <w:sz w:val="16"/>
          <w:szCs w:val="16"/>
        </w:rPr>
        <w:t>www.ocreb.ca</w:t>
      </w:r>
    </w:p>
    <w:p w14:paraId="3E06F5BE" w14:textId="77777777" w:rsidR="00CE5A56" w:rsidRPr="00A17D93" w:rsidRDefault="00CE5A56" w:rsidP="00CE5A56">
      <w:pPr>
        <w:ind w:left="5760"/>
        <w:rPr>
          <w:rFonts w:ascii="Arial" w:hAnsi="Arial" w:cs="Arial"/>
          <w:sz w:val="16"/>
          <w:szCs w:val="16"/>
        </w:rPr>
      </w:pPr>
      <w:r w:rsidRPr="00A17D93">
        <w:rPr>
          <w:rFonts w:ascii="Arial" w:hAnsi="Arial" w:cs="Arial"/>
          <w:sz w:val="16"/>
          <w:szCs w:val="16"/>
        </w:rPr>
        <w:tab/>
      </w:r>
    </w:p>
    <w:p w14:paraId="2C0E4A0C" w14:textId="77777777" w:rsidR="00CE5A56" w:rsidRPr="00A17D93" w:rsidRDefault="00CE5A56" w:rsidP="00CE5A56">
      <w:pPr>
        <w:jc w:val="center"/>
        <w:rPr>
          <w:rFonts w:ascii="Arial" w:hAnsi="Arial" w:cs="Arial"/>
          <w:b/>
          <w:bCs/>
        </w:rPr>
      </w:pPr>
    </w:p>
    <w:p w14:paraId="3B3B87E6" w14:textId="77777777" w:rsidR="000E3091" w:rsidRDefault="000E3091" w:rsidP="00CE5A56">
      <w:pPr>
        <w:jc w:val="center"/>
        <w:rPr>
          <w:rFonts w:ascii="Arial" w:hAnsi="Arial" w:cs="Arial"/>
          <w:b/>
          <w:sz w:val="26"/>
          <w:szCs w:val="26"/>
        </w:rPr>
      </w:pPr>
      <w:r>
        <w:rPr>
          <w:rFonts w:ascii="Arial" w:hAnsi="Arial" w:cs="Arial"/>
          <w:noProof/>
          <w:sz w:val="16"/>
          <w:szCs w:val="16"/>
        </w:rPr>
        <mc:AlternateContent>
          <mc:Choice Requires="wps">
            <w:drawing>
              <wp:anchor distT="0" distB="0" distL="114300" distR="114300" simplePos="0" relativeHeight="251657216" behindDoc="0" locked="0" layoutInCell="1" allowOverlap="1" wp14:anchorId="0EE68016" wp14:editId="3BCC86A9">
                <wp:simplePos x="0" y="0"/>
                <wp:positionH relativeFrom="margin">
                  <wp:posOffset>288925</wp:posOffset>
                </wp:positionH>
                <wp:positionV relativeFrom="paragraph">
                  <wp:posOffset>84411</wp:posOffset>
                </wp:positionV>
                <wp:extent cx="6094730" cy="0"/>
                <wp:effectExtent l="0" t="0" r="20320"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73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48FBA" id="Line 6"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5pt,6.65pt" to="502.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bFA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" strokecolor="#339" strokeweight="1pt">
                <w10:wrap anchorx="margin"/>
              </v:line>
            </w:pict>
          </mc:Fallback>
        </mc:AlternateContent>
      </w:r>
    </w:p>
    <w:p w14:paraId="75D95EB7" w14:textId="77777777" w:rsidR="00CE5A56" w:rsidRDefault="00CE5A56" w:rsidP="00CE5A56">
      <w:pPr>
        <w:jc w:val="center"/>
        <w:rPr>
          <w:rFonts w:ascii="Arial" w:hAnsi="Arial" w:cs="Arial"/>
          <w:b/>
          <w:sz w:val="26"/>
          <w:szCs w:val="26"/>
        </w:rPr>
      </w:pPr>
      <w:r w:rsidRPr="00A17D93">
        <w:rPr>
          <w:rFonts w:ascii="Arial" w:hAnsi="Arial" w:cs="Arial"/>
          <w:b/>
          <w:sz w:val="26"/>
          <w:szCs w:val="26"/>
        </w:rPr>
        <w:t xml:space="preserve">Monthly </w:t>
      </w:r>
      <w:r w:rsidR="00B02CE6">
        <w:rPr>
          <w:rFonts w:ascii="Arial" w:hAnsi="Arial" w:cs="Arial"/>
          <w:b/>
          <w:sz w:val="26"/>
          <w:szCs w:val="26"/>
        </w:rPr>
        <w:t>Centre Web</w:t>
      </w:r>
      <w:r w:rsidR="00F22A22">
        <w:rPr>
          <w:rFonts w:ascii="Arial" w:hAnsi="Arial" w:cs="Arial"/>
          <w:b/>
          <w:sz w:val="26"/>
          <w:szCs w:val="26"/>
        </w:rPr>
        <w:t>/</w:t>
      </w:r>
      <w:r w:rsidRPr="00A17D93">
        <w:rPr>
          <w:rFonts w:ascii="Arial" w:hAnsi="Arial" w:cs="Arial"/>
          <w:b/>
          <w:sz w:val="26"/>
          <w:szCs w:val="26"/>
        </w:rPr>
        <w:t>Teleconference</w:t>
      </w:r>
      <w:r w:rsidR="00B02CE6">
        <w:rPr>
          <w:rFonts w:ascii="Arial" w:hAnsi="Arial" w:cs="Arial"/>
          <w:b/>
          <w:sz w:val="26"/>
          <w:szCs w:val="26"/>
        </w:rPr>
        <w:t xml:space="preserve"> Meeting</w:t>
      </w:r>
      <w:r w:rsidRPr="00A17D93">
        <w:rPr>
          <w:rFonts w:ascii="Arial" w:hAnsi="Arial" w:cs="Arial"/>
          <w:b/>
          <w:sz w:val="26"/>
          <w:szCs w:val="26"/>
        </w:rPr>
        <w:t xml:space="preserve"> Summary</w:t>
      </w:r>
    </w:p>
    <w:p w14:paraId="2F137C5B" w14:textId="321271B0" w:rsidR="00EF358B" w:rsidRPr="00A17D93" w:rsidRDefault="004A4A8D" w:rsidP="00CE5A56">
      <w:pPr>
        <w:jc w:val="center"/>
        <w:rPr>
          <w:rFonts w:ascii="Arial" w:hAnsi="Arial" w:cs="Arial"/>
          <w:b/>
          <w:sz w:val="26"/>
          <w:szCs w:val="26"/>
        </w:rPr>
      </w:pPr>
      <w:r>
        <w:rPr>
          <w:rFonts w:ascii="Arial" w:eastAsia="MS Mincho" w:hAnsi="Arial" w:cs="Arial"/>
          <w:b/>
          <w:bCs/>
          <w:lang w:eastAsia="ja-JP"/>
        </w:rPr>
        <w:t>May</w:t>
      </w:r>
      <w:r w:rsidR="00B251E5">
        <w:rPr>
          <w:rFonts w:ascii="Arial" w:eastAsia="MS Mincho" w:hAnsi="Arial" w:cs="Arial"/>
          <w:b/>
          <w:bCs/>
          <w:lang w:eastAsia="ja-JP"/>
        </w:rPr>
        <w:t xml:space="preserve"> </w:t>
      </w:r>
      <w:r w:rsidR="003366EE">
        <w:rPr>
          <w:rFonts w:ascii="Arial" w:eastAsia="MS Mincho" w:hAnsi="Arial" w:cs="Arial"/>
          <w:b/>
          <w:bCs/>
          <w:lang w:eastAsia="ja-JP"/>
        </w:rPr>
        <w:t>7</w:t>
      </w:r>
      <w:r w:rsidR="00B251E5">
        <w:rPr>
          <w:rFonts w:ascii="Arial" w:eastAsia="MS Mincho" w:hAnsi="Arial" w:cs="Arial"/>
          <w:b/>
          <w:bCs/>
          <w:lang w:eastAsia="ja-JP"/>
        </w:rPr>
        <w:t>,</w:t>
      </w:r>
      <w:r w:rsidR="003366EE">
        <w:rPr>
          <w:rFonts w:ascii="Arial" w:eastAsia="MS Mincho" w:hAnsi="Arial" w:cs="Arial"/>
          <w:b/>
          <w:bCs/>
          <w:lang w:eastAsia="ja-JP"/>
        </w:rPr>
        <w:t xml:space="preserve"> 2021</w:t>
      </w:r>
      <w:r w:rsidR="00921EA7">
        <w:rPr>
          <w:rFonts w:ascii="Arial" w:eastAsia="MS Mincho" w:hAnsi="Arial" w:cs="Arial"/>
          <w:b/>
          <w:bCs/>
          <w:lang w:eastAsia="ja-JP"/>
        </w:rPr>
        <w:t xml:space="preserve"> </w:t>
      </w:r>
      <w:r w:rsidR="00EF358B">
        <w:rPr>
          <w:rFonts w:ascii="Arial" w:hAnsi="Arial" w:cs="Arial"/>
          <w:b/>
          <w:sz w:val="26"/>
          <w:szCs w:val="26"/>
        </w:rPr>
        <w:t>@ 9a</w:t>
      </w:r>
      <w:r w:rsidR="00B251E5">
        <w:rPr>
          <w:rFonts w:ascii="Arial" w:hAnsi="Arial" w:cs="Arial"/>
          <w:b/>
          <w:sz w:val="26"/>
          <w:szCs w:val="26"/>
        </w:rPr>
        <w:t>m</w:t>
      </w:r>
    </w:p>
    <w:p w14:paraId="19967BDD" w14:textId="77777777" w:rsidR="00021D2B" w:rsidRDefault="00021D2B" w:rsidP="00CE5A56">
      <w:pPr>
        <w:rPr>
          <w:rFonts w:ascii="Arial" w:hAnsi="Arial" w:cs="Arial"/>
          <w:b/>
          <w:bCs/>
          <w:color w:val="000000"/>
          <w:sz w:val="20"/>
          <w:szCs w:val="20"/>
        </w:rPr>
      </w:pPr>
      <w:r>
        <w:rPr>
          <w:rFonts w:ascii="Arial" w:hAnsi="Arial" w:cs="Arial"/>
          <w:b/>
          <w:bCs/>
          <w:color w:val="000000"/>
          <w:sz w:val="20"/>
          <w:szCs w:val="20"/>
        </w:rPr>
        <w:t>ATTENDEES</w:t>
      </w:r>
      <w:r w:rsidRPr="00A17D93">
        <w:rPr>
          <w:rFonts w:ascii="Arial" w:hAnsi="Arial" w:cs="Arial"/>
          <w:b/>
          <w:bCs/>
          <w:color w:val="000000"/>
          <w:sz w:val="20"/>
          <w:szCs w:val="20"/>
        </w:rPr>
        <w:tab/>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215"/>
        <w:gridCol w:w="5040"/>
      </w:tblGrid>
      <w:tr w:rsidR="00B02CE6" w:rsidRPr="00A17D93" w14:paraId="420E9CC6" w14:textId="77777777" w:rsidTr="000805BA">
        <w:trPr>
          <w:trHeight w:val="674"/>
        </w:trPr>
        <w:tc>
          <w:tcPr>
            <w:tcW w:w="1005" w:type="dxa"/>
            <w:vAlign w:val="center"/>
          </w:tcPr>
          <w:p w14:paraId="3D1A87BB" w14:textId="77777777" w:rsidR="00B02CE6" w:rsidRPr="00021D2B" w:rsidRDefault="00B02CE6" w:rsidP="00B02CE6">
            <w:pPr>
              <w:jc w:val="right"/>
              <w:rPr>
                <w:rFonts w:ascii="Arial" w:hAnsi="Arial" w:cs="Arial"/>
                <w:b/>
                <w:sz w:val="20"/>
                <w:szCs w:val="20"/>
              </w:rPr>
            </w:pPr>
            <w:r w:rsidRPr="00021D2B">
              <w:rPr>
                <w:rFonts w:ascii="Arial" w:hAnsi="Arial" w:cs="Arial"/>
                <w:b/>
                <w:sz w:val="20"/>
                <w:szCs w:val="20"/>
              </w:rPr>
              <w:t>Sites</w:t>
            </w:r>
            <w:r>
              <w:rPr>
                <w:rFonts w:ascii="Arial" w:hAnsi="Arial" w:cs="Arial"/>
                <w:b/>
                <w:sz w:val="20"/>
                <w:szCs w:val="20"/>
              </w:rPr>
              <w:t>:</w:t>
            </w:r>
          </w:p>
        </w:tc>
        <w:tc>
          <w:tcPr>
            <w:tcW w:w="4215" w:type="dxa"/>
          </w:tcPr>
          <w:p w14:paraId="3DD5DE7C" w14:textId="77777777" w:rsidR="00B02CE6" w:rsidRPr="00EC607F" w:rsidRDefault="00B02CE6" w:rsidP="00B02CE6">
            <w:pPr>
              <w:numPr>
                <w:ilvl w:val="0"/>
                <w:numId w:val="17"/>
              </w:numPr>
              <w:rPr>
                <w:rFonts w:ascii="Arial" w:hAnsi="Arial" w:cs="Arial"/>
                <w:sz w:val="20"/>
                <w:szCs w:val="20"/>
              </w:rPr>
            </w:pPr>
            <w:r w:rsidRPr="00EC607F">
              <w:rPr>
                <w:rFonts w:ascii="Arial" w:hAnsi="Arial" w:cs="Arial"/>
                <w:sz w:val="20"/>
                <w:szCs w:val="20"/>
              </w:rPr>
              <w:t>Cambridge Memorial Hospital</w:t>
            </w:r>
          </w:p>
          <w:p w14:paraId="50C514CF" w14:textId="77777777" w:rsidR="00B02CE6" w:rsidRPr="00EC607F" w:rsidRDefault="000805BA" w:rsidP="00B02CE6">
            <w:pPr>
              <w:numPr>
                <w:ilvl w:val="0"/>
                <w:numId w:val="17"/>
              </w:numPr>
              <w:rPr>
                <w:rFonts w:ascii="Arial" w:hAnsi="Arial" w:cs="Arial"/>
                <w:sz w:val="20"/>
                <w:szCs w:val="20"/>
              </w:rPr>
            </w:pPr>
            <w:r w:rsidRPr="00EC607F">
              <w:rPr>
                <w:rFonts w:ascii="Arial" w:hAnsi="Arial" w:cs="Arial"/>
                <w:sz w:val="20"/>
                <w:szCs w:val="20"/>
              </w:rPr>
              <w:t>CHEO, Ottawa</w:t>
            </w:r>
          </w:p>
          <w:p w14:paraId="57142036" w14:textId="77777777" w:rsidR="00B05799" w:rsidRPr="00EC607F" w:rsidRDefault="00B02CE6" w:rsidP="00B05799">
            <w:pPr>
              <w:numPr>
                <w:ilvl w:val="0"/>
                <w:numId w:val="17"/>
              </w:numPr>
              <w:rPr>
                <w:rFonts w:ascii="Arial" w:hAnsi="Arial" w:cs="Arial"/>
                <w:sz w:val="20"/>
                <w:szCs w:val="20"/>
              </w:rPr>
            </w:pPr>
            <w:r w:rsidRPr="00EC607F">
              <w:rPr>
                <w:rFonts w:ascii="Arial" w:hAnsi="Arial" w:cs="Arial"/>
                <w:sz w:val="20"/>
                <w:szCs w:val="20"/>
              </w:rPr>
              <w:t>Hamilton Health Sciences</w:t>
            </w:r>
          </w:p>
          <w:p w14:paraId="3A24ABD5" w14:textId="77777777" w:rsidR="00B02CE6" w:rsidRPr="00EC607F" w:rsidRDefault="00B02CE6" w:rsidP="00B02CE6">
            <w:pPr>
              <w:numPr>
                <w:ilvl w:val="0"/>
                <w:numId w:val="17"/>
              </w:numPr>
              <w:rPr>
                <w:rFonts w:ascii="Arial" w:hAnsi="Arial" w:cs="Arial"/>
                <w:sz w:val="20"/>
                <w:szCs w:val="20"/>
              </w:rPr>
            </w:pPr>
            <w:r w:rsidRPr="00EC607F">
              <w:rPr>
                <w:rFonts w:ascii="Arial" w:hAnsi="Arial" w:cs="Arial"/>
                <w:sz w:val="20"/>
                <w:szCs w:val="20"/>
              </w:rPr>
              <w:t>Health Sciences North</w:t>
            </w:r>
            <w:r w:rsidR="000805BA" w:rsidRPr="00EC607F">
              <w:rPr>
                <w:rFonts w:ascii="Arial" w:hAnsi="Arial" w:cs="Arial"/>
                <w:sz w:val="20"/>
                <w:szCs w:val="20"/>
              </w:rPr>
              <w:t>, Sudbury</w:t>
            </w:r>
          </w:p>
          <w:p w14:paraId="4CFD441A" w14:textId="77777777" w:rsidR="00B02CE6" w:rsidRPr="00EC607F" w:rsidRDefault="00B02CE6" w:rsidP="00B02CE6">
            <w:pPr>
              <w:numPr>
                <w:ilvl w:val="0"/>
                <w:numId w:val="17"/>
              </w:numPr>
              <w:rPr>
                <w:rFonts w:ascii="Arial" w:hAnsi="Arial" w:cs="Arial"/>
                <w:sz w:val="20"/>
                <w:szCs w:val="20"/>
              </w:rPr>
            </w:pPr>
            <w:r w:rsidRPr="00EC607F">
              <w:rPr>
                <w:rFonts w:ascii="Arial" w:hAnsi="Arial" w:cs="Arial"/>
                <w:sz w:val="20"/>
                <w:szCs w:val="20"/>
              </w:rPr>
              <w:t>Lakeridge Health</w:t>
            </w:r>
            <w:r w:rsidR="000805BA" w:rsidRPr="00EC607F">
              <w:rPr>
                <w:rFonts w:ascii="Arial" w:hAnsi="Arial" w:cs="Arial"/>
                <w:sz w:val="20"/>
                <w:szCs w:val="20"/>
              </w:rPr>
              <w:t>, Oshawa</w:t>
            </w:r>
          </w:p>
          <w:p w14:paraId="2B2A8977" w14:textId="77777777" w:rsidR="00B02CE6" w:rsidRPr="00EC607F" w:rsidRDefault="00B02CE6" w:rsidP="00B02CE6">
            <w:pPr>
              <w:numPr>
                <w:ilvl w:val="0"/>
                <w:numId w:val="17"/>
              </w:numPr>
              <w:rPr>
                <w:rFonts w:ascii="Arial" w:hAnsi="Arial" w:cs="Arial"/>
                <w:sz w:val="20"/>
                <w:szCs w:val="20"/>
              </w:rPr>
            </w:pPr>
            <w:r w:rsidRPr="00EC607F">
              <w:rPr>
                <w:rFonts w:ascii="Arial" w:hAnsi="Arial" w:cs="Arial"/>
                <w:sz w:val="20"/>
                <w:szCs w:val="20"/>
              </w:rPr>
              <w:t>London Health Sciences Centre</w:t>
            </w:r>
          </w:p>
          <w:p w14:paraId="19E862EA" w14:textId="77777777" w:rsidR="00B02CE6" w:rsidRPr="00EC607F" w:rsidRDefault="00B02CE6" w:rsidP="00B02CE6">
            <w:pPr>
              <w:numPr>
                <w:ilvl w:val="0"/>
                <w:numId w:val="17"/>
              </w:numPr>
              <w:rPr>
                <w:rFonts w:ascii="Arial" w:hAnsi="Arial" w:cs="Arial"/>
                <w:sz w:val="20"/>
                <w:szCs w:val="20"/>
              </w:rPr>
            </w:pPr>
            <w:r w:rsidRPr="00EC607F">
              <w:rPr>
                <w:rFonts w:ascii="Arial" w:hAnsi="Arial" w:cs="Arial"/>
                <w:sz w:val="20"/>
                <w:szCs w:val="20"/>
              </w:rPr>
              <w:t>Markham Stouffville</w:t>
            </w:r>
          </w:p>
          <w:p w14:paraId="01F7D186" w14:textId="20137C82" w:rsidR="00B02CE6" w:rsidRPr="00EC607F" w:rsidRDefault="00B02CE6" w:rsidP="00EC607F">
            <w:pPr>
              <w:ind w:left="360"/>
              <w:rPr>
                <w:rFonts w:ascii="Arial" w:hAnsi="Arial" w:cs="Arial"/>
                <w:sz w:val="20"/>
                <w:szCs w:val="20"/>
              </w:rPr>
            </w:pPr>
          </w:p>
        </w:tc>
        <w:tc>
          <w:tcPr>
            <w:tcW w:w="5040" w:type="dxa"/>
          </w:tcPr>
          <w:p w14:paraId="269C554E" w14:textId="77777777" w:rsidR="00EC607F" w:rsidRPr="00EC607F" w:rsidRDefault="00EC607F" w:rsidP="00EC607F">
            <w:pPr>
              <w:numPr>
                <w:ilvl w:val="0"/>
                <w:numId w:val="17"/>
              </w:numPr>
              <w:rPr>
                <w:rFonts w:ascii="Arial" w:hAnsi="Arial" w:cs="Arial"/>
                <w:sz w:val="20"/>
                <w:szCs w:val="20"/>
              </w:rPr>
            </w:pPr>
            <w:r w:rsidRPr="00EC607F">
              <w:rPr>
                <w:rFonts w:ascii="Arial" w:hAnsi="Arial" w:cs="Arial"/>
                <w:sz w:val="20"/>
                <w:szCs w:val="20"/>
              </w:rPr>
              <w:t>Niagara Health System</w:t>
            </w:r>
          </w:p>
          <w:p w14:paraId="43094FA5" w14:textId="77777777" w:rsidR="00EC607F" w:rsidRDefault="00EC607F" w:rsidP="00EC607F">
            <w:pPr>
              <w:numPr>
                <w:ilvl w:val="0"/>
                <w:numId w:val="17"/>
              </w:numPr>
              <w:rPr>
                <w:rFonts w:ascii="Arial" w:hAnsi="Arial" w:cs="Arial"/>
                <w:sz w:val="20"/>
                <w:szCs w:val="20"/>
              </w:rPr>
            </w:pPr>
            <w:r w:rsidRPr="00EC607F">
              <w:rPr>
                <w:rFonts w:ascii="Arial" w:hAnsi="Arial" w:cs="Arial"/>
                <w:sz w:val="20"/>
                <w:szCs w:val="20"/>
              </w:rPr>
              <w:t xml:space="preserve">North York General Hospital </w:t>
            </w:r>
          </w:p>
          <w:p w14:paraId="1B2DBEE6" w14:textId="0A46391A" w:rsidR="00B05799" w:rsidRPr="00EC607F" w:rsidRDefault="00B05799" w:rsidP="00EC607F">
            <w:pPr>
              <w:numPr>
                <w:ilvl w:val="0"/>
                <w:numId w:val="17"/>
              </w:numPr>
              <w:rPr>
                <w:rFonts w:ascii="Arial" w:hAnsi="Arial" w:cs="Arial"/>
                <w:sz w:val="20"/>
                <w:szCs w:val="20"/>
              </w:rPr>
            </w:pPr>
            <w:r w:rsidRPr="00EC607F">
              <w:rPr>
                <w:rFonts w:ascii="Arial" w:hAnsi="Arial" w:cs="Arial"/>
                <w:sz w:val="20"/>
                <w:szCs w:val="20"/>
              </w:rPr>
              <w:t>The Ottawa Hospital</w:t>
            </w:r>
          </w:p>
          <w:p w14:paraId="45014065" w14:textId="77777777" w:rsidR="00B02CE6" w:rsidRPr="00EC607F" w:rsidRDefault="00961DFB" w:rsidP="00B02CE6">
            <w:pPr>
              <w:numPr>
                <w:ilvl w:val="0"/>
                <w:numId w:val="17"/>
              </w:numPr>
              <w:rPr>
                <w:rFonts w:ascii="Arial" w:hAnsi="Arial" w:cs="Arial"/>
                <w:sz w:val="20"/>
                <w:szCs w:val="20"/>
              </w:rPr>
            </w:pPr>
            <w:r w:rsidRPr="00EC607F">
              <w:rPr>
                <w:rFonts w:ascii="Arial" w:hAnsi="Arial" w:cs="Arial"/>
                <w:sz w:val="20"/>
                <w:szCs w:val="20"/>
              </w:rPr>
              <w:t>Royal Victoria, Barrie</w:t>
            </w:r>
          </w:p>
          <w:p w14:paraId="19583320" w14:textId="77777777" w:rsidR="00B02CE6" w:rsidRPr="00EC607F" w:rsidRDefault="00B02CE6" w:rsidP="00B02CE6">
            <w:pPr>
              <w:numPr>
                <w:ilvl w:val="0"/>
                <w:numId w:val="17"/>
              </w:numPr>
              <w:rPr>
                <w:rFonts w:ascii="Arial" w:hAnsi="Arial" w:cs="Arial"/>
                <w:sz w:val="20"/>
                <w:szCs w:val="20"/>
              </w:rPr>
            </w:pPr>
            <w:r w:rsidRPr="00EC607F">
              <w:rPr>
                <w:rFonts w:ascii="Arial" w:hAnsi="Arial" w:cs="Arial"/>
                <w:sz w:val="20"/>
                <w:szCs w:val="20"/>
              </w:rPr>
              <w:t>Sunnybrook Health Sciences Centre</w:t>
            </w:r>
            <w:r w:rsidR="000805BA" w:rsidRPr="00EC607F">
              <w:rPr>
                <w:rFonts w:ascii="Arial" w:hAnsi="Arial" w:cs="Arial"/>
                <w:sz w:val="20"/>
                <w:szCs w:val="20"/>
              </w:rPr>
              <w:t>, Toronto</w:t>
            </w:r>
          </w:p>
          <w:p w14:paraId="1C2F6DF8" w14:textId="77777777" w:rsidR="00B02CE6" w:rsidRPr="00EC607F" w:rsidRDefault="00B02CE6" w:rsidP="00B02CE6">
            <w:pPr>
              <w:numPr>
                <w:ilvl w:val="0"/>
                <w:numId w:val="17"/>
              </w:numPr>
              <w:rPr>
                <w:rFonts w:ascii="Arial" w:hAnsi="Arial" w:cs="Arial"/>
                <w:sz w:val="20"/>
                <w:szCs w:val="20"/>
              </w:rPr>
            </w:pPr>
            <w:r w:rsidRPr="00EC607F">
              <w:rPr>
                <w:rFonts w:ascii="Arial" w:hAnsi="Arial" w:cs="Arial"/>
                <w:sz w:val="20"/>
                <w:szCs w:val="20"/>
              </w:rPr>
              <w:t>Trillium Health Partners</w:t>
            </w:r>
            <w:r w:rsidR="000805BA" w:rsidRPr="00EC607F">
              <w:rPr>
                <w:rFonts w:ascii="Arial" w:hAnsi="Arial" w:cs="Arial"/>
                <w:sz w:val="20"/>
                <w:szCs w:val="20"/>
              </w:rPr>
              <w:t>, Mississauga</w:t>
            </w:r>
            <w:r w:rsidRPr="00EC607F">
              <w:rPr>
                <w:rFonts w:ascii="Arial" w:hAnsi="Arial" w:cs="Arial"/>
                <w:sz w:val="20"/>
                <w:szCs w:val="20"/>
              </w:rPr>
              <w:t xml:space="preserve"> </w:t>
            </w:r>
          </w:p>
          <w:p w14:paraId="629A93B7" w14:textId="77777777" w:rsidR="00B02CE6" w:rsidRPr="00EC607F" w:rsidRDefault="00B02CE6" w:rsidP="00B02CE6">
            <w:pPr>
              <w:numPr>
                <w:ilvl w:val="0"/>
                <w:numId w:val="17"/>
              </w:numPr>
              <w:rPr>
                <w:rFonts w:ascii="Arial" w:hAnsi="Arial" w:cs="Arial"/>
                <w:sz w:val="20"/>
                <w:szCs w:val="20"/>
              </w:rPr>
            </w:pPr>
            <w:r w:rsidRPr="00EC607F">
              <w:rPr>
                <w:rFonts w:ascii="Arial" w:hAnsi="Arial" w:cs="Arial"/>
                <w:sz w:val="20"/>
                <w:szCs w:val="20"/>
              </w:rPr>
              <w:t xml:space="preserve">UHN </w:t>
            </w:r>
            <w:r w:rsidR="00961DFB" w:rsidRPr="00EC607F">
              <w:rPr>
                <w:rFonts w:ascii="Arial" w:hAnsi="Arial" w:cs="Arial"/>
                <w:sz w:val="20"/>
                <w:szCs w:val="20"/>
              </w:rPr>
              <w:t>(PMCC, TGH, TWH)</w:t>
            </w:r>
            <w:r w:rsidR="000805BA" w:rsidRPr="00EC607F">
              <w:rPr>
                <w:rFonts w:ascii="Arial" w:hAnsi="Arial" w:cs="Arial"/>
                <w:sz w:val="20"/>
                <w:szCs w:val="20"/>
              </w:rPr>
              <w:t>, Toronto</w:t>
            </w:r>
          </w:p>
          <w:p w14:paraId="23CB1C6F" w14:textId="498EF363" w:rsidR="00B02CE6" w:rsidRPr="00EC607F" w:rsidRDefault="00B02CE6" w:rsidP="00EC607F">
            <w:pPr>
              <w:rPr>
                <w:rFonts w:ascii="Arial" w:hAnsi="Arial" w:cs="Arial"/>
                <w:sz w:val="20"/>
                <w:szCs w:val="20"/>
              </w:rPr>
            </w:pPr>
          </w:p>
        </w:tc>
      </w:tr>
      <w:tr w:rsidR="00810772" w:rsidRPr="00A17D93" w14:paraId="3125B59A" w14:textId="77777777" w:rsidTr="000E3091">
        <w:trPr>
          <w:trHeight w:val="530"/>
        </w:trPr>
        <w:tc>
          <w:tcPr>
            <w:tcW w:w="1005" w:type="dxa"/>
            <w:vAlign w:val="center"/>
          </w:tcPr>
          <w:p w14:paraId="45A13896" w14:textId="77777777" w:rsidR="00810772" w:rsidRPr="00021D2B" w:rsidRDefault="00810772" w:rsidP="00E14EB1">
            <w:pPr>
              <w:jc w:val="right"/>
              <w:rPr>
                <w:rFonts w:ascii="Arial" w:hAnsi="Arial" w:cs="Arial"/>
                <w:b/>
                <w:sz w:val="20"/>
                <w:szCs w:val="20"/>
              </w:rPr>
            </w:pPr>
            <w:r w:rsidRPr="00021D2B">
              <w:rPr>
                <w:rFonts w:ascii="Arial" w:hAnsi="Arial" w:cs="Arial"/>
                <w:b/>
                <w:sz w:val="20"/>
                <w:szCs w:val="20"/>
              </w:rPr>
              <w:t>OCREB:</w:t>
            </w:r>
          </w:p>
        </w:tc>
        <w:tc>
          <w:tcPr>
            <w:tcW w:w="9255" w:type="dxa"/>
            <w:gridSpan w:val="2"/>
            <w:vAlign w:val="center"/>
          </w:tcPr>
          <w:p w14:paraId="5504B878" w14:textId="074847B8" w:rsidR="00810772" w:rsidRPr="00A17D93" w:rsidRDefault="00637DC2" w:rsidP="00652A6D">
            <w:pPr>
              <w:rPr>
                <w:rFonts w:ascii="Arial" w:hAnsi="Arial" w:cs="Arial"/>
                <w:sz w:val="20"/>
                <w:szCs w:val="20"/>
                <w:lang w:val="it-IT"/>
              </w:rPr>
            </w:pPr>
            <w:r>
              <w:rPr>
                <w:rFonts w:ascii="Arial" w:hAnsi="Arial" w:cs="Arial"/>
                <w:sz w:val="20"/>
                <w:szCs w:val="20"/>
                <w:lang w:val="it-IT"/>
              </w:rPr>
              <w:t xml:space="preserve">Beren Avci, Aurora de Borja, </w:t>
            </w:r>
            <w:r w:rsidR="00652A6D">
              <w:rPr>
                <w:rFonts w:ascii="Arial" w:hAnsi="Arial" w:cs="Arial"/>
                <w:sz w:val="20"/>
                <w:szCs w:val="20"/>
                <w:lang w:val="it-IT"/>
              </w:rPr>
              <w:t xml:space="preserve">Natascha Kozlowski, </w:t>
            </w:r>
            <w:r>
              <w:rPr>
                <w:rFonts w:ascii="Arial" w:hAnsi="Arial" w:cs="Arial"/>
                <w:sz w:val="20"/>
                <w:szCs w:val="20"/>
                <w:lang w:val="it-IT"/>
              </w:rPr>
              <w:t>Carrie Li,  Cindy Sandel, Alison van Nie</w:t>
            </w:r>
          </w:p>
        </w:tc>
      </w:tr>
    </w:tbl>
    <w:p w14:paraId="0EB49EE7" w14:textId="77777777" w:rsidR="00574A0A" w:rsidRDefault="00574A0A"/>
    <w:p w14:paraId="4240C21C" w14:textId="77777777" w:rsidR="00574A0A" w:rsidRPr="00CB5909" w:rsidRDefault="00574A0A">
      <w:pPr>
        <w:rPr>
          <w:rFonts w:ascii="Arial" w:hAnsi="Arial" w:cs="Arial"/>
          <w:b/>
          <w:bCs/>
          <w:color w:val="000000"/>
          <w:sz w:val="20"/>
          <w:szCs w:val="20"/>
        </w:rPr>
      </w:pPr>
      <w:r>
        <w:rPr>
          <w:rFonts w:ascii="Arial" w:hAnsi="Arial" w:cs="Arial"/>
          <w:b/>
          <w:bCs/>
          <w:color w:val="000000"/>
          <w:sz w:val="20"/>
          <w:szCs w:val="20"/>
        </w:rPr>
        <w:t>REGRETS</w:t>
      </w:r>
      <w:r w:rsidRPr="00A17D93">
        <w:rPr>
          <w:rFonts w:ascii="Arial" w:hAnsi="Arial" w:cs="Arial"/>
          <w:b/>
          <w:bCs/>
          <w:color w:val="000000"/>
          <w:sz w:val="20"/>
          <w:szCs w:val="20"/>
        </w:rPr>
        <w:tab/>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556"/>
        <w:gridCol w:w="4699"/>
      </w:tblGrid>
      <w:tr w:rsidR="00021D2B" w:rsidRPr="00A17D93" w14:paraId="0BEBF8ED" w14:textId="77777777" w:rsidTr="000E3091">
        <w:trPr>
          <w:trHeight w:val="350"/>
        </w:trPr>
        <w:tc>
          <w:tcPr>
            <w:tcW w:w="1005" w:type="dxa"/>
            <w:vAlign w:val="center"/>
          </w:tcPr>
          <w:p w14:paraId="49637CDF" w14:textId="77777777" w:rsidR="00021D2B" w:rsidRPr="00021D2B" w:rsidRDefault="00574A0A" w:rsidP="007F6DE0">
            <w:pPr>
              <w:jc w:val="right"/>
              <w:rPr>
                <w:rFonts w:ascii="Arial" w:hAnsi="Arial" w:cs="Arial"/>
                <w:b/>
                <w:sz w:val="20"/>
                <w:szCs w:val="20"/>
              </w:rPr>
            </w:pPr>
            <w:r w:rsidRPr="00021D2B">
              <w:rPr>
                <w:rFonts w:ascii="Arial" w:hAnsi="Arial" w:cs="Arial"/>
                <w:b/>
                <w:sz w:val="20"/>
                <w:szCs w:val="20"/>
              </w:rPr>
              <w:t>Sites</w:t>
            </w:r>
            <w:r>
              <w:rPr>
                <w:rFonts w:ascii="Arial" w:hAnsi="Arial" w:cs="Arial"/>
                <w:b/>
                <w:sz w:val="20"/>
                <w:szCs w:val="20"/>
              </w:rPr>
              <w:t>:</w:t>
            </w:r>
          </w:p>
        </w:tc>
        <w:tc>
          <w:tcPr>
            <w:tcW w:w="4556" w:type="dxa"/>
          </w:tcPr>
          <w:p w14:paraId="76EA6BE4" w14:textId="77777777" w:rsidR="00EC607F" w:rsidRDefault="00EC607F" w:rsidP="00EC607F">
            <w:pPr>
              <w:numPr>
                <w:ilvl w:val="0"/>
                <w:numId w:val="17"/>
              </w:numPr>
              <w:rPr>
                <w:rFonts w:ascii="Arial" w:hAnsi="Arial" w:cs="Arial"/>
                <w:sz w:val="20"/>
                <w:szCs w:val="20"/>
              </w:rPr>
            </w:pPr>
            <w:r>
              <w:rPr>
                <w:rFonts w:ascii="Arial" w:hAnsi="Arial" w:cs="Arial"/>
                <w:sz w:val="20"/>
                <w:szCs w:val="20"/>
              </w:rPr>
              <w:t>Grand River</w:t>
            </w:r>
            <w:r w:rsidRPr="00A17D93">
              <w:rPr>
                <w:rFonts w:ascii="Arial" w:hAnsi="Arial" w:cs="Arial"/>
                <w:sz w:val="20"/>
                <w:szCs w:val="20"/>
              </w:rPr>
              <w:t xml:space="preserve"> </w:t>
            </w:r>
            <w:r>
              <w:rPr>
                <w:rFonts w:ascii="Arial" w:hAnsi="Arial" w:cs="Arial"/>
                <w:sz w:val="20"/>
                <w:szCs w:val="20"/>
              </w:rPr>
              <w:t>Hospital</w:t>
            </w:r>
          </w:p>
          <w:p w14:paraId="64CF964A" w14:textId="77777777" w:rsidR="00EC607F" w:rsidRDefault="00EC607F" w:rsidP="00EC607F">
            <w:pPr>
              <w:numPr>
                <w:ilvl w:val="0"/>
                <w:numId w:val="17"/>
              </w:numPr>
              <w:rPr>
                <w:rFonts w:ascii="Arial" w:hAnsi="Arial" w:cs="Arial"/>
                <w:sz w:val="20"/>
                <w:szCs w:val="20"/>
              </w:rPr>
            </w:pPr>
            <w:r>
              <w:rPr>
                <w:rFonts w:ascii="Arial" w:hAnsi="Arial" w:cs="Arial"/>
                <w:sz w:val="20"/>
                <w:szCs w:val="20"/>
              </w:rPr>
              <w:t>Hospital for Sick Children, Toronto</w:t>
            </w:r>
          </w:p>
          <w:p w14:paraId="0AC582E2" w14:textId="77777777" w:rsidR="00EC607F" w:rsidRDefault="00EC607F" w:rsidP="00EC607F">
            <w:pPr>
              <w:numPr>
                <w:ilvl w:val="0"/>
                <w:numId w:val="17"/>
              </w:numPr>
              <w:rPr>
                <w:rFonts w:ascii="Arial" w:hAnsi="Arial" w:cs="Arial"/>
                <w:sz w:val="20"/>
                <w:szCs w:val="20"/>
              </w:rPr>
            </w:pPr>
            <w:r>
              <w:rPr>
                <w:rFonts w:ascii="Arial" w:hAnsi="Arial" w:cs="Arial"/>
                <w:sz w:val="20"/>
                <w:szCs w:val="20"/>
              </w:rPr>
              <w:t>Humber River Hospital, Toronto</w:t>
            </w:r>
          </w:p>
          <w:p w14:paraId="563ABE17" w14:textId="77777777" w:rsidR="00EC607F" w:rsidRDefault="00EC607F" w:rsidP="00EC607F">
            <w:pPr>
              <w:numPr>
                <w:ilvl w:val="0"/>
                <w:numId w:val="17"/>
              </w:numPr>
              <w:rPr>
                <w:rFonts w:ascii="Arial" w:hAnsi="Arial" w:cs="Arial"/>
                <w:sz w:val="20"/>
                <w:szCs w:val="20"/>
              </w:rPr>
            </w:pPr>
            <w:r w:rsidRPr="00A17D93">
              <w:rPr>
                <w:rFonts w:ascii="Arial" w:hAnsi="Arial" w:cs="Arial"/>
                <w:sz w:val="20"/>
                <w:szCs w:val="20"/>
              </w:rPr>
              <w:t xml:space="preserve">Kingston </w:t>
            </w:r>
            <w:r>
              <w:rPr>
                <w:rFonts w:ascii="Arial" w:hAnsi="Arial" w:cs="Arial"/>
                <w:sz w:val="20"/>
                <w:szCs w:val="20"/>
              </w:rPr>
              <w:t>General Hospital</w:t>
            </w:r>
          </w:p>
          <w:p w14:paraId="303433C2" w14:textId="77777777" w:rsidR="00EC607F" w:rsidRDefault="00EC607F" w:rsidP="00EC607F">
            <w:pPr>
              <w:numPr>
                <w:ilvl w:val="0"/>
                <w:numId w:val="17"/>
              </w:numPr>
              <w:rPr>
                <w:rFonts w:ascii="Arial" w:hAnsi="Arial" w:cs="Arial"/>
                <w:sz w:val="20"/>
                <w:szCs w:val="20"/>
              </w:rPr>
            </w:pPr>
            <w:r>
              <w:rPr>
                <w:rFonts w:ascii="Arial" w:hAnsi="Arial" w:cs="Arial"/>
                <w:sz w:val="20"/>
                <w:szCs w:val="20"/>
              </w:rPr>
              <w:t>Michael Garron Hospital, Toronto</w:t>
            </w:r>
          </w:p>
          <w:p w14:paraId="25CD4B49" w14:textId="77777777" w:rsidR="00EC607F" w:rsidRDefault="00EC607F" w:rsidP="00EC607F">
            <w:pPr>
              <w:numPr>
                <w:ilvl w:val="0"/>
                <w:numId w:val="17"/>
              </w:numPr>
              <w:rPr>
                <w:rFonts w:ascii="Arial" w:hAnsi="Arial" w:cs="Arial"/>
                <w:sz w:val="20"/>
                <w:szCs w:val="20"/>
              </w:rPr>
            </w:pPr>
            <w:r>
              <w:rPr>
                <w:rFonts w:ascii="Arial" w:hAnsi="Arial" w:cs="Arial"/>
                <w:sz w:val="20"/>
                <w:szCs w:val="20"/>
              </w:rPr>
              <w:t xml:space="preserve">St. Joseph’s Healthcare, </w:t>
            </w:r>
            <w:r w:rsidRPr="00A17D93">
              <w:rPr>
                <w:rFonts w:ascii="Arial" w:hAnsi="Arial" w:cs="Arial"/>
                <w:sz w:val="20"/>
                <w:szCs w:val="20"/>
              </w:rPr>
              <w:t>Hamilton</w:t>
            </w:r>
          </w:p>
          <w:p w14:paraId="4FCDF19B" w14:textId="77777777" w:rsidR="00EC607F" w:rsidRDefault="00EC607F" w:rsidP="00EC607F">
            <w:pPr>
              <w:numPr>
                <w:ilvl w:val="0"/>
                <w:numId w:val="17"/>
              </w:numPr>
              <w:rPr>
                <w:rFonts w:ascii="Arial" w:hAnsi="Arial" w:cs="Arial"/>
                <w:sz w:val="20"/>
                <w:szCs w:val="20"/>
              </w:rPr>
            </w:pPr>
            <w:r>
              <w:rPr>
                <w:rFonts w:ascii="Arial" w:hAnsi="Arial" w:cs="Arial"/>
                <w:sz w:val="20"/>
                <w:szCs w:val="20"/>
              </w:rPr>
              <w:t>Sinai</w:t>
            </w:r>
            <w:r w:rsidRPr="00A17D93">
              <w:rPr>
                <w:rFonts w:ascii="Arial" w:hAnsi="Arial" w:cs="Arial"/>
                <w:sz w:val="20"/>
                <w:szCs w:val="20"/>
              </w:rPr>
              <w:t xml:space="preserve"> </w:t>
            </w:r>
            <w:r>
              <w:rPr>
                <w:rFonts w:ascii="Arial" w:hAnsi="Arial" w:cs="Arial"/>
                <w:sz w:val="20"/>
                <w:szCs w:val="20"/>
              </w:rPr>
              <w:t>Health System, Toronto</w:t>
            </w:r>
          </w:p>
          <w:p w14:paraId="1FE155D6" w14:textId="77777777" w:rsidR="00EC607F" w:rsidRDefault="00EC607F" w:rsidP="00EC607F">
            <w:pPr>
              <w:numPr>
                <w:ilvl w:val="0"/>
                <w:numId w:val="17"/>
              </w:numPr>
              <w:rPr>
                <w:rFonts w:ascii="Arial" w:hAnsi="Arial" w:cs="Arial"/>
                <w:sz w:val="20"/>
                <w:szCs w:val="20"/>
              </w:rPr>
            </w:pPr>
            <w:r w:rsidRPr="00A17D93">
              <w:rPr>
                <w:rFonts w:ascii="Arial" w:hAnsi="Arial" w:cs="Arial"/>
                <w:sz w:val="20"/>
                <w:szCs w:val="20"/>
              </w:rPr>
              <w:t>S</w:t>
            </w:r>
            <w:r>
              <w:rPr>
                <w:rFonts w:ascii="Arial" w:hAnsi="Arial" w:cs="Arial"/>
                <w:sz w:val="20"/>
                <w:szCs w:val="20"/>
              </w:rPr>
              <w:t>outhlake</w:t>
            </w:r>
            <w:r w:rsidRPr="00A17D93">
              <w:rPr>
                <w:rFonts w:ascii="Arial" w:hAnsi="Arial" w:cs="Arial"/>
                <w:sz w:val="20"/>
                <w:szCs w:val="20"/>
              </w:rPr>
              <w:t xml:space="preserve"> </w:t>
            </w:r>
            <w:r>
              <w:rPr>
                <w:rFonts w:ascii="Arial" w:hAnsi="Arial" w:cs="Arial"/>
                <w:sz w:val="20"/>
                <w:szCs w:val="20"/>
              </w:rPr>
              <w:t>Regional Health Centre, Newmarket</w:t>
            </w:r>
          </w:p>
          <w:p w14:paraId="08BA428B" w14:textId="77777777" w:rsidR="00021D2B" w:rsidRPr="00021D2B" w:rsidRDefault="00021D2B" w:rsidP="00EC607F">
            <w:pPr>
              <w:ind w:left="360"/>
              <w:rPr>
                <w:rFonts w:ascii="Arial" w:hAnsi="Arial" w:cs="Arial"/>
                <w:sz w:val="20"/>
                <w:szCs w:val="20"/>
                <w:lang w:val="it-IT"/>
              </w:rPr>
            </w:pPr>
          </w:p>
        </w:tc>
        <w:tc>
          <w:tcPr>
            <w:tcW w:w="4699" w:type="dxa"/>
          </w:tcPr>
          <w:p w14:paraId="290BA0AC" w14:textId="0E2742FD" w:rsidR="00021D2B" w:rsidRPr="00EC607F" w:rsidRDefault="00EC607F" w:rsidP="00EC607F">
            <w:pPr>
              <w:pStyle w:val="ListParagraph"/>
              <w:numPr>
                <w:ilvl w:val="0"/>
                <w:numId w:val="17"/>
              </w:numPr>
              <w:rPr>
                <w:rFonts w:ascii="Arial" w:hAnsi="Arial" w:cs="Arial"/>
                <w:sz w:val="20"/>
                <w:szCs w:val="20"/>
              </w:rPr>
            </w:pPr>
            <w:r w:rsidRPr="00EC607F">
              <w:rPr>
                <w:rFonts w:ascii="Arial" w:hAnsi="Arial" w:cs="Arial"/>
                <w:sz w:val="20"/>
                <w:szCs w:val="20"/>
              </w:rPr>
              <w:t>Thunder Bay Regional Health Sciences Centre</w:t>
            </w:r>
          </w:p>
          <w:p w14:paraId="3E1FACEB" w14:textId="77777777" w:rsidR="00EC607F" w:rsidRDefault="00EC607F" w:rsidP="00EC607F">
            <w:pPr>
              <w:numPr>
                <w:ilvl w:val="0"/>
                <w:numId w:val="17"/>
              </w:numPr>
              <w:rPr>
                <w:rFonts w:ascii="Arial" w:hAnsi="Arial" w:cs="Arial"/>
                <w:sz w:val="20"/>
                <w:szCs w:val="20"/>
              </w:rPr>
            </w:pPr>
            <w:r>
              <w:rPr>
                <w:rFonts w:ascii="Arial" w:hAnsi="Arial" w:cs="Arial"/>
                <w:sz w:val="20"/>
                <w:szCs w:val="20"/>
              </w:rPr>
              <w:t>Unity Health (St. Michael’s/St. Joseph’s), Toronto</w:t>
            </w:r>
          </w:p>
          <w:p w14:paraId="60398351" w14:textId="77777777" w:rsidR="00EC607F" w:rsidRDefault="00EC607F" w:rsidP="00EC607F">
            <w:pPr>
              <w:numPr>
                <w:ilvl w:val="0"/>
                <w:numId w:val="17"/>
              </w:numPr>
              <w:rPr>
                <w:rFonts w:ascii="Arial" w:hAnsi="Arial" w:cs="Arial"/>
                <w:sz w:val="20"/>
                <w:szCs w:val="20"/>
              </w:rPr>
            </w:pPr>
            <w:r>
              <w:rPr>
                <w:rFonts w:ascii="Arial" w:hAnsi="Arial" w:cs="Arial"/>
                <w:sz w:val="20"/>
                <w:szCs w:val="20"/>
              </w:rPr>
              <w:t>William Osler Health Centre, Brampton</w:t>
            </w:r>
          </w:p>
          <w:p w14:paraId="196FB35D" w14:textId="77777777" w:rsidR="00EC607F" w:rsidRDefault="00EC607F" w:rsidP="00EC607F">
            <w:pPr>
              <w:numPr>
                <w:ilvl w:val="0"/>
                <w:numId w:val="17"/>
              </w:numPr>
              <w:rPr>
                <w:rFonts w:ascii="Arial" w:hAnsi="Arial" w:cs="Arial"/>
                <w:sz w:val="20"/>
                <w:szCs w:val="20"/>
              </w:rPr>
            </w:pPr>
            <w:r w:rsidRPr="00A17D93">
              <w:rPr>
                <w:rFonts w:ascii="Arial" w:hAnsi="Arial" w:cs="Arial"/>
                <w:sz w:val="20"/>
                <w:szCs w:val="20"/>
              </w:rPr>
              <w:t xml:space="preserve">Windsor </w:t>
            </w:r>
            <w:r>
              <w:rPr>
                <w:rFonts w:ascii="Arial" w:hAnsi="Arial" w:cs="Arial"/>
                <w:sz w:val="20"/>
                <w:szCs w:val="20"/>
              </w:rPr>
              <w:t>Regional Hospital</w:t>
            </w:r>
          </w:p>
          <w:p w14:paraId="6C978591" w14:textId="79B5F5DC" w:rsidR="00EC607F" w:rsidRPr="00EC607F" w:rsidRDefault="00EC607F" w:rsidP="00EC607F">
            <w:pPr>
              <w:pStyle w:val="ListParagraph"/>
              <w:numPr>
                <w:ilvl w:val="0"/>
                <w:numId w:val="17"/>
              </w:numPr>
              <w:rPr>
                <w:rFonts w:ascii="Arial" w:hAnsi="Arial" w:cs="Arial"/>
                <w:sz w:val="20"/>
                <w:szCs w:val="20"/>
              </w:rPr>
            </w:pPr>
            <w:r w:rsidRPr="00EC607F">
              <w:rPr>
                <w:rFonts w:ascii="Arial" w:hAnsi="Arial" w:cs="Arial"/>
                <w:sz w:val="20"/>
                <w:szCs w:val="20"/>
              </w:rPr>
              <w:t>Women’s College Hospital, Toronto</w:t>
            </w:r>
          </w:p>
        </w:tc>
      </w:tr>
      <w:tr w:rsidR="00574A0A" w:rsidRPr="00A17D93" w14:paraId="6BA5CFA0" w14:textId="77777777" w:rsidTr="000E3091">
        <w:trPr>
          <w:trHeight w:val="530"/>
        </w:trPr>
        <w:tc>
          <w:tcPr>
            <w:tcW w:w="1005" w:type="dxa"/>
            <w:vAlign w:val="center"/>
          </w:tcPr>
          <w:p w14:paraId="76B94947" w14:textId="77777777" w:rsidR="00574A0A" w:rsidRPr="00021D2B" w:rsidRDefault="00574A0A" w:rsidP="00710602">
            <w:pPr>
              <w:jc w:val="right"/>
              <w:rPr>
                <w:rFonts w:ascii="Arial" w:hAnsi="Arial" w:cs="Arial"/>
                <w:b/>
                <w:sz w:val="20"/>
                <w:szCs w:val="20"/>
              </w:rPr>
            </w:pPr>
            <w:r w:rsidRPr="00021D2B">
              <w:rPr>
                <w:rFonts w:ascii="Arial" w:hAnsi="Arial" w:cs="Arial"/>
                <w:b/>
                <w:sz w:val="20"/>
                <w:szCs w:val="20"/>
              </w:rPr>
              <w:t>OCREB:</w:t>
            </w:r>
          </w:p>
        </w:tc>
        <w:tc>
          <w:tcPr>
            <w:tcW w:w="9255" w:type="dxa"/>
            <w:gridSpan w:val="2"/>
            <w:vAlign w:val="center"/>
          </w:tcPr>
          <w:p w14:paraId="3D3D16F0" w14:textId="129FE848" w:rsidR="00574A0A" w:rsidRPr="00A17D93" w:rsidRDefault="00EC607F" w:rsidP="00710602">
            <w:pPr>
              <w:rPr>
                <w:rFonts w:ascii="Arial" w:hAnsi="Arial" w:cs="Arial"/>
                <w:sz w:val="20"/>
                <w:szCs w:val="20"/>
                <w:lang w:val="it-IT"/>
              </w:rPr>
            </w:pPr>
            <w:r>
              <w:rPr>
                <w:rFonts w:ascii="Arial" w:hAnsi="Arial" w:cs="Arial"/>
                <w:sz w:val="20"/>
                <w:szCs w:val="20"/>
                <w:lang w:val="it-IT"/>
              </w:rPr>
              <w:t>Yooj Ko (Chair)</w:t>
            </w:r>
          </w:p>
        </w:tc>
      </w:tr>
    </w:tbl>
    <w:p w14:paraId="531B102E" w14:textId="77777777" w:rsidR="00021D2B" w:rsidRDefault="00021D2B" w:rsidP="00CE5A56">
      <w:pPr>
        <w:rPr>
          <w:rFonts w:ascii="Arial" w:hAnsi="Arial" w:cs="Arial"/>
          <w:b/>
          <w:bCs/>
          <w:color w:val="000000"/>
          <w:sz w:val="20"/>
          <w:szCs w:val="20"/>
        </w:rPr>
      </w:pPr>
    </w:p>
    <w:p w14:paraId="0B55001B" w14:textId="02F4C390" w:rsidR="0029699E" w:rsidRDefault="0029699E" w:rsidP="0029699E">
      <w:pPr>
        <w:rPr>
          <w:rFonts w:ascii="Arial" w:hAnsi="Arial" w:cs="Arial"/>
          <w:sz w:val="20"/>
          <w:szCs w:val="20"/>
        </w:rPr>
      </w:pPr>
    </w:p>
    <w:p w14:paraId="1274E43B" w14:textId="77777777" w:rsidR="00DF2FCC" w:rsidRDefault="00DF2FCC" w:rsidP="00DF2FCC">
      <w:pPr>
        <w:jc w:val="center"/>
        <w:rPr>
          <w:rFonts w:cstheme="minorHAnsi"/>
        </w:rPr>
      </w:pPr>
      <w:r>
        <w:rPr>
          <w:rFonts w:cstheme="minorHAnsi"/>
        </w:rPr>
        <w:t>OCREB Guidance Year 2 – May 2021</w:t>
      </w:r>
    </w:p>
    <w:p w14:paraId="29645D7C" w14:textId="77777777" w:rsidR="00DF2FCC" w:rsidRDefault="00DF2FCC" w:rsidP="00DF2FCC">
      <w:pPr>
        <w:jc w:val="center"/>
        <w:rPr>
          <w:rFonts w:cstheme="minorHAnsi"/>
        </w:rPr>
      </w:pPr>
    </w:p>
    <w:p w14:paraId="6012E1AC" w14:textId="77777777" w:rsidR="00DF7D86" w:rsidRDefault="00DF2FCC" w:rsidP="00DF2FCC">
      <w:pPr>
        <w:rPr>
          <w:rFonts w:cstheme="minorHAnsi"/>
        </w:rPr>
      </w:pPr>
      <w:r w:rsidRPr="003E3B69">
        <w:rPr>
          <w:rFonts w:cstheme="minorHAnsi"/>
        </w:rPr>
        <w:t xml:space="preserve">OCREB acknowledges </w:t>
      </w:r>
      <w:r>
        <w:rPr>
          <w:rFonts w:cstheme="minorHAnsi"/>
        </w:rPr>
        <w:t xml:space="preserve">the impact that the </w:t>
      </w:r>
      <w:r w:rsidRPr="003E3B69">
        <w:rPr>
          <w:rFonts w:cstheme="minorHAnsi"/>
        </w:rPr>
        <w:t xml:space="preserve">COVID-19 </w:t>
      </w:r>
      <w:r>
        <w:rPr>
          <w:rFonts w:cstheme="minorHAnsi"/>
        </w:rPr>
        <w:t>pandemic</w:t>
      </w:r>
      <w:r w:rsidRPr="003E3B69">
        <w:rPr>
          <w:rFonts w:cstheme="minorHAnsi"/>
        </w:rPr>
        <w:t xml:space="preserve"> </w:t>
      </w:r>
      <w:r>
        <w:rPr>
          <w:rFonts w:cstheme="minorHAnsi"/>
        </w:rPr>
        <w:t xml:space="preserve">has had, and continues to have on the clinical research environment, and its ongoing </w:t>
      </w:r>
      <w:r w:rsidRPr="003E3B69">
        <w:rPr>
          <w:rFonts w:cstheme="minorHAnsi"/>
        </w:rPr>
        <w:t xml:space="preserve">impact on </w:t>
      </w:r>
      <w:r>
        <w:rPr>
          <w:rFonts w:cstheme="minorHAnsi"/>
        </w:rPr>
        <w:t xml:space="preserve">the daily conduct and oversight of </w:t>
      </w:r>
      <w:r w:rsidRPr="003E3B69">
        <w:rPr>
          <w:rFonts w:cstheme="minorHAnsi"/>
        </w:rPr>
        <w:t>clinical trials</w:t>
      </w:r>
      <w:r>
        <w:rPr>
          <w:rFonts w:cstheme="minorHAnsi"/>
        </w:rPr>
        <w:t xml:space="preserve">. </w:t>
      </w:r>
      <w:r w:rsidRPr="003E3B69">
        <w:rPr>
          <w:rFonts w:cstheme="minorHAnsi"/>
        </w:rPr>
        <w:t>The safety of participant</w:t>
      </w:r>
      <w:r>
        <w:rPr>
          <w:rFonts w:cstheme="minorHAnsi"/>
        </w:rPr>
        <w:t>s</w:t>
      </w:r>
      <w:r w:rsidRPr="003E3B69">
        <w:rPr>
          <w:rFonts w:cstheme="minorHAnsi"/>
        </w:rPr>
        <w:t xml:space="preserve"> is of primary importance, and</w:t>
      </w:r>
      <w:r>
        <w:rPr>
          <w:rFonts w:cstheme="minorHAnsi"/>
        </w:rPr>
        <w:t xml:space="preserve"> the</w:t>
      </w:r>
      <w:r w:rsidRPr="003E3B69">
        <w:rPr>
          <w:rFonts w:cstheme="minorHAnsi"/>
        </w:rPr>
        <w:t xml:space="preserve"> </w:t>
      </w:r>
      <w:r>
        <w:rPr>
          <w:rFonts w:cstheme="minorHAnsi"/>
        </w:rPr>
        <w:t>potential harms</w:t>
      </w:r>
      <w:r w:rsidRPr="003E3B69">
        <w:rPr>
          <w:rFonts w:cstheme="minorHAnsi"/>
        </w:rPr>
        <w:t xml:space="preserve"> of</w:t>
      </w:r>
      <w:r>
        <w:rPr>
          <w:rFonts w:cstheme="minorHAnsi"/>
        </w:rPr>
        <w:t xml:space="preserve"> initiating or continuing</w:t>
      </w:r>
      <w:r w:rsidRPr="003E3B69">
        <w:rPr>
          <w:rFonts w:cstheme="minorHAnsi"/>
        </w:rPr>
        <w:t xml:space="preserve"> </w:t>
      </w:r>
      <w:r>
        <w:rPr>
          <w:rFonts w:cstheme="minorHAnsi"/>
        </w:rPr>
        <w:t>a</w:t>
      </w:r>
      <w:r w:rsidRPr="003E3B69">
        <w:rPr>
          <w:rFonts w:cstheme="minorHAnsi"/>
        </w:rPr>
        <w:t xml:space="preserve"> trial should be weighed </w:t>
      </w:r>
      <w:r>
        <w:rPr>
          <w:rFonts w:cstheme="minorHAnsi"/>
        </w:rPr>
        <w:t xml:space="preserve">against the anticipated benefits in such a setting. </w:t>
      </w:r>
    </w:p>
    <w:p w14:paraId="74496E5F" w14:textId="77777777" w:rsidR="00DF7D86" w:rsidRDefault="00DF7D86" w:rsidP="00DF2FCC">
      <w:pPr>
        <w:rPr>
          <w:rFonts w:cstheme="minorHAnsi"/>
        </w:rPr>
      </w:pPr>
    </w:p>
    <w:p w14:paraId="0A6316CA" w14:textId="4F686DCF" w:rsidR="00DF2FCC" w:rsidRDefault="00DF2FCC" w:rsidP="00DF2FCC">
      <w:pPr>
        <w:rPr>
          <w:rFonts w:cstheme="minorHAnsi"/>
        </w:rPr>
      </w:pPr>
      <w:r>
        <w:t xml:space="preserve">Investigators should work with their institutions and study sponsors to consider whether the start of a new study should be delayed, or if an existing study should be modified in light of the impact of COVID-19 related constraints on the clinical services, and to assess the </w:t>
      </w:r>
      <w:r>
        <w:rPr>
          <w:rFonts w:cstheme="minorHAnsi"/>
        </w:rPr>
        <w:t xml:space="preserve">impact of any changes on participant safety and data integrity. </w:t>
      </w:r>
    </w:p>
    <w:p w14:paraId="111DD2E8" w14:textId="77777777" w:rsidR="00DF7D86" w:rsidRDefault="00DF7D86" w:rsidP="00DF2FCC">
      <w:pPr>
        <w:rPr>
          <w:rFonts w:cstheme="minorHAnsi"/>
        </w:rPr>
      </w:pPr>
    </w:p>
    <w:p w14:paraId="166E0240" w14:textId="401C19FD" w:rsidR="00DF2FCC" w:rsidRDefault="00DF2FCC" w:rsidP="00DF2FCC">
      <w:pPr>
        <w:rPr>
          <w:rFonts w:cstheme="minorHAnsi"/>
        </w:rPr>
      </w:pPr>
      <w:r>
        <w:rPr>
          <w:rFonts w:cstheme="minorHAnsi"/>
        </w:rPr>
        <w:t>This guidance is to assist the participating centres and the study sponsors in assuring the safety and well-being of study participants while maintaining compliance with good clinical practices.</w:t>
      </w:r>
    </w:p>
    <w:p w14:paraId="155913F0" w14:textId="77777777" w:rsidR="00DF2FCC" w:rsidRDefault="00DF2FCC" w:rsidP="00DF2FCC">
      <w:pPr>
        <w:ind w:left="720" w:hanging="360"/>
      </w:pPr>
    </w:p>
    <w:p w14:paraId="155EAAFE" w14:textId="77777777" w:rsidR="00DF2FCC" w:rsidRPr="00626B7D" w:rsidRDefault="00DF2FCC" w:rsidP="00DF2FCC">
      <w:pPr>
        <w:rPr>
          <w:rFonts w:cstheme="minorHAnsi"/>
          <w:b/>
        </w:rPr>
      </w:pPr>
      <w:r w:rsidRPr="00626B7D">
        <w:rPr>
          <w:rFonts w:cstheme="minorHAnsi"/>
          <w:b/>
        </w:rPr>
        <w:t xml:space="preserve">OCREB </w:t>
      </w:r>
      <w:r>
        <w:rPr>
          <w:rFonts w:cstheme="minorHAnsi"/>
          <w:b/>
        </w:rPr>
        <w:t>Activities during the Pandemic</w:t>
      </w:r>
    </w:p>
    <w:p w14:paraId="6BD28CB7" w14:textId="77777777" w:rsidR="00DF2FCC" w:rsidRPr="00130882" w:rsidRDefault="00DF2FCC" w:rsidP="00DF2FCC">
      <w:pPr>
        <w:spacing w:after="120"/>
        <w:rPr>
          <w:rFonts w:cstheme="minorHAnsi"/>
        </w:rPr>
      </w:pPr>
      <w:r w:rsidRPr="00130882">
        <w:rPr>
          <w:rFonts w:cstheme="minorHAnsi"/>
        </w:rPr>
        <w:lastRenderedPageBreak/>
        <w:t xml:space="preserve">OCREB has policies and processes in place to continue with its reviews and ethics oversight during the current </w:t>
      </w:r>
      <w:r>
        <w:rPr>
          <w:rFonts w:cstheme="minorHAnsi"/>
        </w:rPr>
        <w:t xml:space="preserve">coronavirus (COVID-19) outbreak. All memos and guidance are accessible on </w:t>
      </w:r>
      <w:hyperlink r:id="rId9" w:history="1">
        <w:r w:rsidRPr="00726660">
          <w:rPr>
            <w:rStyle w:val="Hyperlink"/>
            <w:rFonts w:cstheme="minorHAnsi"/>
          </w:rPr>
          <w:t>OCREB’s website</w:t>
        </w:r>
      </w:hyperlink>
      <w:r>
        <w:rPr>
          <w:rFonts w:cstheme="minorHAnsi"/>
        </w:rPr>
        <w:t>.</w:t>
      </w:r>
      <w:r w:rsidRPr="00130882">
        <w:rPr>
          <w:rFonts w:cstheme="minorHAnsi"/>
          <w:b/>
        </w:rPr>
        <w:t xml:space="preserve"> </w:t>
      </w:r>
    </w:p>
    <w:p w14:paraId="076D3C66" w14:textId="77777777" w:rsidR="00DF2FCC" w:rsidRDefault="00DF2FCC" w:rsidP="00DF2FCC">
      <w:pPr>
        <w:pStyle w:val="ListParagraph"/>
        <w:numPr>
          <w:ilvl w:val="0"/>
          <w:numId w:val="41"/>
        </w:numPr>
        <w:spacing w:line="259" w:lineRule="auto"/>
        <w:contextualSpacing/>
        <w:rPr>
          <w:rFonts w:cstheme="minorHAnsi"/>
        </w:rPr>
      </w:pPr>
      <w:r w:rsidRPr="00626B7D">
        <w:rPr>
          <w:rFonts w:cstheme="minorHAnsi"/>
        </w:rPr>
        <w:t>OCREB oversight activities</w:t>
      </w:r>
      <w:r>
        <w:rPr>
          <w:rFonts w:cstheme="minorHAnsi"/>
        </w:rPr>
        <w:t>, including board meetings</w:t>
      </w:r>
      <w:r w:rsidRPr="00626B7D">
        <w:rPr>
          <w:rFonts w:cstheme="minorHAnsi"/>
        </w:rPr>
        <w:t xml:space="preserve"> </w:t>
      </w:r>
      <w:r>
        <w:rPr>
          <w:rFonts w:cstheme="minorHAnsi"/>
        </w:rPr>
        <w:t>are continuing remotely</w:t>
      </w:r>
      <w:r w:rsidRPr="00626B7D">
        <w:rPr>
          <w:rFonts w:cstheme="minorHAnsi"/>
        </w:rPr>
        <w:t xml:space="preserve">, </w:t>
      </w:r>
      <w:r>
        <w:rPr>
          <w:rFonts w:cstheme="minorHAnsi"/>
        </w:rPr>
        <w:t>as per</w:t>
      </w:r>
      <w:r w:rsidRPr="00626B7D">
        <w:rPr>
          <w:rFonts w:cstheme="minorHAnsi"/>
        </w:rPr>
        <w:t xml:space="preserve"> SOP</w:t>
      </w:r>
      <w:r>
        <w:rPr>
          <w:rFonts w:cstheme="minorHAnsi"/>
        </w:rPr>
        <w:t xml:space="preserve"> 501 - </w:t>
      </w:r>
      <w:hyperlink r:id="rId10" w:history="1">
        <w:r>
          <w:rPr>
            <w:rStyle w:val="Hyperlink"/>
            <w:rFonts w:cstheme="minorHAnsi"/>
          </w:rPr>
          <w:t>OCREB SOPs</w:t>
        </w:r>
      </w:hyperlink>
      <w:r>
        <w:rPr>
          <w:rFonts w:cstheme="minorHAnsi"/>
        </w:rPr>
        <w:t>.</w:t>
      </w:r>
    </w:p>
    <w:p w14:paraId="04B2C889" w14:textId="77777777" w:rsidR="00DF2FCC" w:rsidRDefault="00DF2FCC" w:rsidP="00DF2FCC">
      <w:pPr>
        <w:pStyle w:val="ListParagraph"/>
        <w:numPr>
          <w:ilvl w:val="0"/>
          <w:numId w:val="41"/>
        </w:numPr>
        <w:spacing w:line="259" w:lineRule="auto"/>
        <w:contextualSpacing/>
        <w:rPr>
          <w:rFonts w:cstheme="minorHAnsi"/>
        </w:rPr>
      </w:pPr>
      <w:r>
        <w:rPr>
          <w:rFonts w:cstheme="minorHAnsi"/>
        </w:rPr>
        <w:t xml:space="preserve">OCREB staff are continuing to work from home - please contact the relevant OCREB staff member directly by email or phone – access contact details at </w:t>
      </w:r>
      <w:hyperlink r:id="rId11" w:history="1">
        <w:r>
          <w:rPr>
            <w:rStyle w:val="Hyperlink"/>
            <w:rFonts w:cstheme="minorHAnsi"/>
          </w:rPr>
          <w:t>OCREB Contacts</w:t>
        </w:r>
      </w:hyperlink>
      <w:r>
        <w:rPr>
          <w:rFonts w:cstheme="minorHAnsi"/>
        </w:rPr>
        <w:t>.</w:t>
      </w:r>
    </w:p>
    <w:p w14:paraId="59C3DB14" w14:textId="7F43A64E" w:rsidR="00DF2FCC" w:rsidRDefault="00DF2FCC" w:rsidP="00DF2FCC">
      <w:pPr>
        <w:pStyle w:val="ListParagraph"/>
        <w:numPr>
          <w:ilvl w:val="0"/>
          <w:numId w:val="41"/>
        </w:numPr>
        <w:spacing w:line="259" w:lineRule="auto"/>
        <w:contextualSpacing/>
        <w:rPr>
          <w:rFonts w:cstheme="minorHAnsi"/>
        </w:rPr>
      </w:pPr>
      <w:r>
        <w:rPr>
          <w:rFonts w:cstheme="minorHAnsi"/>
        </w:rPr>
        <w:t xml:space="preserve">News: OCREB is recruiting for another </w:t>
      </w:r>
      <w:r w:rsidR="00DF7D86">
        <w:rPr>
          <w:rFonts w:cstheme="minorHAnsi"/>
        </w:rPr>
        <w:t>Research Ethics Coordinator (</w:t>
      </w:r>
      <w:r>
        <w:rPr>
          <w:rFonts w:cstheme="minorHAnsi"/>
        </w:rPr>
        <w:t>REC</w:t>
      </w:r>
      <w:r w:rsidR="00DF7D86">
        <w:rPr>
          <w:rFonts w:cstheme="minorHAnsi"/>
        </w:rPr>
        <w:t>)</w:t>
      </w:r>
      <w:r>
        <w:rPr>
          <w:rFonts w:cstheme="minorHAnsi"/>
        </w:rPr>
        <w:t>.</w:t>
      </w:r>
    </w:p>
    <w:p w14:paraId="49B867A8" w14:textId="77777777" w:rsidR="00DF2FCC" w:rsidRDefault="00DF2FCC" w:rsidP="00DF2FCC">
      <w:pPr>
        <w:rPr>
          <w:rFonts w:cstheme="minorHAnsi"/>
        </w:rPr>
      </w:pPr>
    </w:p>
    <w:p w14:paraId="426D6642" w14:textId="77777777" w:rsidR="00DF2FCC" w:rsidRDefault="00DF2FCC" w:rsidP="00DF2FCC">
      <w:pPr>
        <w:rPr>
          <w:rFonts w:cstheme="minorHAnsi"/>
        </w:rPr>
      </w:pPr>
    </w:p>
    <w:p w14:paraId="79F8BDBA" w14:textId="71AF9100" w:rsidR="00DF2FCC" w:rsidRPr="00352D77" w:rsidRDefault="00DF2FCC" w:rsidP="00DF2FCC">
      <w:pPr>
        <w:rPr>
          <w:rFonts w:cstheme="minorHAnsi"/>
        </w:rPr>
      </w:pPr>
      <w:r w:rsidRPr="00EC607F">
        <w:rPr>
          <w:rFonts w:cstheme="minorHAnsi"/>
        </w:rPr>
        <w:t>Note: OCREB is open to receiving/reviewing changes to the conduct of your research studies</w:t>
      </w:r>
      <w:r w:rsidR="00A95994">
        <w:rPr>
          <w:rFonts w:cstheme="minorHAnsi"/>
        </w:rPr>
        <w:t xml:space="preserve"> during the pandemic.</w:t>
      </w:r>
      <w:r w:rsidRPr="00EC607F">
        <w:rPr>
          <w:rFonts w:cstheme="minorHAnsi"/>
        </w:rPr>
        <w:t xml:space="preserve"> Please do not hesitate to contact us if you have any questions or are unsure about the acceptability of the changes. We realize that it is difficult for everyone to be aware of the requirements that are often changing during this time, and which may differ among regulators, institutions, sponsors and REBs.  As a central review board, the guidance that we provide is general and meant to be comprehensive rather than specific and we </w:t>
      </w:r>
      <w:r w:rsidR="006E5128">
        <w:rPr>
          <w:rFonts w:cstheme="minorHAnsi"/>
        </w:rPr>
        <w:t xml:space="preserve">are </w:t>
      </w:r>
      <w:r w:rsidRPr="00EC607F">
        <w:rPr>
          <w:rFonts w:cstheme="minorHAnsi"/>
        </w:rPr>
        <w:t>open to receiving information about strategies that are being implemented at the centres.</w:t>
      </w:r>
    </w:p>
    <w:p w14:paraId="56937AE9" w14:textId="77777777" w:rsidR="00DF2FCC" w:rsidRDefault="00DF2FCC" w:rsidP="00DF2FCC">
      <w:pPr>
        <w:rPr>
          <w:rFonts w:cstheme="minorHAnsi"/>
          <w:b/>
        </w:rPr>
      </w:pPr>
    </w:p>
    <w:p w14:paraId="72DF1DAD" w14:textId="77777777" w:rsidR="00DF2FCC" w:rsidRPr="006D18B6" w:rsidRDefault="00DF2FCC" w:rsidP="00DF2FCC">
      <w:pPr>
        <w:rPr>
          <w:rFonts w:cstheme="minorHAnsi"/>
          <w:b/>
        </w:rPr>
      </w:pPr>
      <w:r>
        <w:rPr>
          <w:rFonts w:cstheme="minorHAnsi"/>
          <w:b/>
        </w:rPr>
        <w:t>Submission requirements</w:t>
      </w:r>
    </w:p>
    <w:p w14:paraId="7482584D" w14:textId="77777777" w:rsidR="00DF2FCC" w:rsidRPr="00715145" w:rsidRDefault="00DF2FCC" w:rsidP="00DF2FCC">
      <w:pPr>
        <w:pStyle w:val="ListParagraph"/>
        <w:numPr>
          <w:ilvl w:val="0"/>
          <w:numId w:val="39"/>
        </w:numPr>
        <w:spacing w:line="259" w:lineRule="auto"/>
        <w:contextualSpacing/>
        <w:rPr>
          <w:rFonts w:cstheme="minorHAnsi"/>
          <w:bCs/>
        </w:rPr>
      </w:pPr>
      <w:r w:rsidRPr="00715145">
        <w:rPr>
          <w:rFonts w:cstheme="minorHAnsi"/>
          <w:bCs/>
        </w:rPr>
        <w:t xml:space="preserve">How covid has impacted the functioning of OCREB; </w:t>
      </w:r>
    </w:p>
    <w:p w14:paraId="478275E3" w14:textId="77777777" w:rsidR="00DF2FCC" w:rsidRPr="00715145" w:rsidRDefault="00DF2FCC" w:rsidP="00DF2FCC">
      <w:pPr>
        <w:pStyle w:val="ListParagraph"/>
        <w:rPr>
          <w:rFonts w:cstheme="minorHAnsi"/>
          <w:bCs/>
        </w:rPr>
      </w:pPr>
      <w:r w:rsidRPr="00715145">
        <w:rPr>
          <w:rFonts w:cstheme="minorHAnsi"/>
          <w:bCs/>
        </w:rPr>
        <w:t>Due to the increase in the number of submissions both for new and ongoing studies</w:t>
      </w:r>
      <w:r>
        <w:rPr>
          <w:rFonts w:cstheme="minorHAnsi"/>
          <w:bCs/>
        </w:rPr>
        <w:t>,</w:t>
      </w:r>
      <w:r w:rsidRPr="00715145">
        <w:rPr>
          <w:rFonts w:cstheme="minorHAnsi"/>
          <w:bCs/>
        </w:rPr>
        <w:t xml:space="preserve"> </w:t>
      </w:r>
      <w:r>
        <w:rPr>
          <w:rFonts w:cstheme="minorHAnsi"/>
          <w:bCs/>
        </w:rPr>
        <w:t xml:space="preserve">the </w:t>
      </w:r>
      <w:r w:rsidRPr="00715145">
        <w:rPr>
          <w:rFonts w:cstheme="minorHAnsi"/>
          <w:bCs/>
        </w:rPr>
        <w:t xml:space="preserve">OCREB </w:t>
      </w:r>
      <w:r>
        <w:rPr>
          <w:rFonts w:cstheme="minorHAnsi"/>
          <w:bCs/>
        </w:rPr>
        <w:t xml:space="preserve">monthly </w:t>
      </w:r>
      <w:r w:rsidRPr="00715145">
        <w:rPr>
          <w:rFonts w:cstheme="minorHAnsi"/>
          <w:bCs/>
        </w:rPr>
        <w:t>deadline criteria for PIAs and PAMs [requiring full board review] will be followed. Submissions that do not meet the deadline or if the agenda for the FB meeting already is full, w</w:t>
      </w:r>
      <w:r>
        <w:rPr>
          <w:rFonts w:cstheme="minorHAnsi"/>
          <w:bCs/>
        </w:rPr>
        <w:t>ill</w:t>
      </w:r>
      <w:r w:rsidRPr="00715145">
        <w:rPr>
          <w:rFonts w:cstheme="minorHAnsi"/>
          <w:bCs/>
        </w:rPr>
        <w:t xml:space="preserve"> </w:t>
      </w:r>
      <w:r>
        <w:rPr>
          <w:rFonts w:cstheme="minorHAnsi"/>
          <w:bCs/>
        </w:rPr>
        <w:t>b</w:t>
      </w:r>
      <w:r w:rsidRPr="00715145">
        <w:rPr>
          <w:rFonts w:cstheme="minorHAnsi"/>
          <w:bCs/>
        </w:rPr>
        <w:t>e moved to a subsequent meeting.</w:t>
      </w:r>
    </w:p>
    <w:p w14:paraId="72F15F4D" w14:textId="77777777" w:rsidR="00DF2FCC" w:rsidRPr="00715145" w:rsidRDefault="00DF2FCC" w:rsidP="00DF2FCC">
      <w:pPr>
        <w:rPr>
          <w:rFonts w:cstheme="minorHAnsi"/>
          <w:bCs/>
        </w:rPr>
      </w:pPr>
    </w:p>
    <w:p w14:paraId="30E20502" w14:textId="77777777" w:rsidR="00DF2FCC" w:rsidRPr="00DF7D86" w:rsidRDefault="00DF2FCC" w:rsidP="00DF2FCC">
      <w:pPr>
        <w:pStyle w:val="ListParagraph"/>
        <w:numPr>
          <w:ilvl w:val="0"/>
          <w:numId w:val="39"/>
        </w:numPr>
        <w:spacing w:line="259" w:lineRule="auto"/>
        <w:contextualSpacing/>
        <w:rPr>
          <w:rFonts w:cstheme="minorHAnsi"/>
          <w:bCs/>
        </w:rPr>
      </w:pPr>
      <w:r w:rsidRPr="00715145">
        <w:rPr>
          <w:rFonts w:cstheme="minorHAnsi"/>
          <w:bCs/>
        </w:rPr>
        <w:t>Provincial PIAs</w:t>
      </w:r>
      <w:r>
        <w:rPr>
          <w:rFonts w:cstheme="minorHAnsi"/>
          <w:bCs/>
        </w:rPr>
        <w:t>/PAMs</w:t>
      </w:r>
      <w:r w:rsidRPr="00715145">
        <w:rPr>
          <w:rFonts w:cstheme="minorHAnsi"/>
          <w:bCs/>
        </w:rPr>
        <w:t xml:space="preserve"> vs. CIAs</w:t>
      </w:r>
      <w:r>
        <w:rPr>
          <w:rFonts w:cstheme="minorHAnsi"/>
          <w:bCs/>
        </w:rPr>
        <w:t>/CAMs as they relate to</w:t>
      </w:r>
      <w:r w:rsidRPr="00715145">
        <w:rPr>
          <w:rFonts w:cstheme="minorHAnsi"/>
          <w:bCs/>
        </w:rPr>
        <w:t xml:space="preserve"> changes in the conduct of the </w:t>
      </w:r>
      <w:r w:rsidRPr="00DF7D86">
        <w:rPr>
          <w:rFonts w:cstheme="minorHAnsi"/>
          <w:bCs/>
        </w:rPr>
        <w:t>study during the pandemic</w:t>
      </w:r>
    </w:p>
    <w:p w14:paraId="64510A8A" w14:textId="77777777" w:rsidR="00DF7D86" w:rsidRDefault="00DF2FCC" w:rsidP="00DF2FCC">
      <w:pPr>
        <w:pStyle w:val="ListParagraph"/>
        <w:numPr>
          <w:ilvl w:val="0"/>
          <w:numId w:val="40"/>
        </w:numPr>
        <w:spacing w:line="259" w:lineRule="auto"/>
        <w:contextualSpacing/>
        <w:rPr>
          <w:rFonts w:cstheme="minorHAnsi"/>
          <w:bCs/>
        </w:rPr>
      </w:pPr>
      <w:r w:rsidRPr="00DF7D86">
        <w:rPr>
          <w:rFonts w:cstheme="minorHAnsi"/>
          <w:bCs/>
        </w:rPr>
        <w:t xml:space="preserve">PIA: </w:t>
      </w:r>
    </w:p>
    <w:p w14:paraId="0191E2EC" w14:textId="77777777" w:rsidR="00DF7D86" w:rsidRDefault="00DF2FCC" w:rsidP="00DF7D86">
      <w:pPr>
        <w:pStyle w:val="ListParagraph"/>
        <w:numPr>
          <w:ilvl w:val="1"/>
          <w:numId w:val="40"/>
        </w:numPr>
        <w:spacing w:line="259" w:lineRule="auto"/>
        <w:contextualSpacing/>
        <w:rPr>
          <w:rFonts w:cstheme="minorHAnsi"/>
          <w:bCs/>
        </w:rPr>
      </w:pPr>
      <w:r w:rsidRPr="00DF7D86">
        <w:rPr>
          <w:rFonts w:cstheme="minorHAnsi"/>
          <w:bCs/>
        </w:rPr>
        <w:t xml:space="preserve">the consent document only requires information related to COVID-19 testing and outcomes if this information is one of the study objectives and is specific to the conduct of the study; </w:t>
      </w:r>
    </w:p>
    <w:p w14:paraId="69E6F743" w14:textId="140E3EF4" w:rsidR="00DF2FCC" w:rsidRDefault="00DF2FCC" w:rsidP="00DF7D86">
      <w:pPr>
        <w:pStyle w:val="ListParagraph"/>
        <w:numPr>
          <w:ilvl w:val="1"/>
          <w:numId w:val="40"/>
        </w:numPr>
        <w:spacing w:line="259" w:lineRule="auto"/>
        <w:contextualSpacing/>
        <w:rPr>
          <w:rFonts w:cstheme="minorHAnsi"/>
          <w:bCs/>
        </w:rPr>
      </w:pPr>
      <w:r w:rsidRPr="00DF7D86">
        <w:rPr>
          <w:rFonts w:cstheme="minorHAnsi"/>
          <w:bCs/>
        </w:rPr>
        <w:t xml:space="preserve">information specific to </w:t>
      </w:r>
      <w:r w:rsidRPr="00DF7D86">
        <w:rPr>
          <w:rFonts w:cstheme="minorHAnsi"/>
          <w:bCs/>
          <w:u w:val="single"/>
        </w:rPr>
        <w:t>potential changes</w:t>
      </w:r>
      <w:r w:rsidRPr="00DF7D86">
        <w:rPr>
          <w:rFonts w:cstheme="minorHAnsi"/>
          <w:bCs/>
        </w:rPr>
        <w:t xml:space="preserve"> to the conduct of the study, to be implemented during the pandemic, such as virtual visits, are not required to be included in the consent form – if required, a general statement, for e.g., ‘Any information regarding changes to the conduct of the procedures described will be discussed with you’, may be included.</w:t>
      </w:r>
    </w:p>
    <w:p w14:paraId="2196E048" w14:textId="77777777" w:rsidR="00DF7D86" w:rsidRPr="00DF7D86" w:rsidRDefault="00DF7D86" w:rsidP="00DF7D86">
      <w:pPr>
        <w:pStyle w:val="ListParagraph"/>
        <w:spacing w:line="259" w:lineRule="auto"/>
        <w:ind w:left="1440"/>
        <w:contextualSpacing/>
        <w:rPr>
          <w:rFonts w:cstheme="minorHAnsi"/>
          <w:bCs/>
        </w:rPr>
      </w:pPr>
    </w:p>
    <w:p w14:paraId="2AF14E3E" w14:textId="77777777" w:rsidR="00DF7D86" w:rsidRDefault="00DF2FCC" w:rsidP="00DF7D86">
      <w:pPr>
        <w:pStyle w:val="ListParagraph"/>
        <w:numPr>
          <w:ilvl w:val="0"/>
          <w:numId w:val="40"/>
        </w:numPr>
        <w:spacing w:line="259" w:lineRule="auto"/>
        <w:contextualSpacing/>
        <w:rPr>
          <w:rFonts w:cstheme="minorHAnsi"/>
          <w:bCs/>
        </w:rPr>
      </w:pPr>
      <w:r w:rsidRPr="00715145">
        <w:rPr>
          <w:rFonts w:cstheme="minorHAnsi"/>
          <w:bCs/>
        </w:rPr>
        <w:t xml:space="preserve">PAM: </w:t>
      </w:r>
    </w:p>
    <w:p w14:paraId="385DB406" w14:textId="3CEBD359" w:rsidR="00DF7D86" w:rsidRDefault="00C90472" w:rsidP="00DF7D86">
      <w:pPr>
        <w:pStyle w:val="ListParagraph"/>
        <w:numPr>
          <w:ilvl w:val="1"/>
          <w:numId w:val="40"/>
        </w:numPr>
        <w:spacing w:line="259" w:lineRule="auto"/>
        <w:contextualSpacing/>
        <w:rPr>
          <w:rFonts w:cstheme="minorHAnsi"/>
          <w:bCs/>
        </w:rPr>
      </w:pPr>
      <w:r>
        <w:rPr>
          <w:rFonts w:cstheme="minorHAnsi"/>
          <w:bCs/>
        </w:rPr>
        <w:t xml:space="preserve">an amendment for </w:t>
      </w:r>
      <w:r w:rsidR="00DF2FCC" w:rsidRPr="00715145">
        <w:rPr>
          <w:rFonts w:cstheme="minorHAnsi"/>
          <w:bCs/>
        </w:rPr>
        <w:t>consent changes</w:t>
      </w:r>
      <w:r w:rsidR="00DF2FCC">
        <w:rPr>
          <w:rFonts w:cstheme="minorHAnsi"/>
          <w:bCs/>
        </w:rPr>
        <w:t>,</w:t>
      </w:r>
      <w:r w:rsidR="00DF2FCC" w:rsidRPr="00715145">
        <w:rPr>
          <w:rFonts w:cstheme="minorHAnsi"/>
          <w:bCs/>
        </w:rPr>
        <w:t xml:space="preserve"> are not required for </w:t>
      </w:r>
      <w:r w:rsidR="00DF2FCC">
        <w:rPr>
          <w:rFonts w:cstheme="minorHAnsi"/>
          <w:bCs/>
        </w:rPr>
        <w:t xml:space="preserve">information about the outcome </w:t>
      </w:r>
      <w:r w:rsidR="00D0572F">
        <w:rPr>
          <w:rFonts w:cstheme="minorHAnsi"/>
          <w:bCs/>
        </w:rPr>
        <w:t xml:space="preserve">of </w:t>
      </w:r>
      <w:r w:rsidR="00D0572F" w:rsidRPr="00715145">
        <w:rPr>
          <w:rFonts w:cstheme="minorHAnsi"/>
          <w:bCs/>
        </w:rPr>
        <w:t>covid</w:t>
      </w:r>
      <w:r w:rsidR="00DF2FCC" w:rsidRPr="00715145">
        <w:rPr>
          <w:rFonts w:cstheme="minorHAnsi"/>
          <w:bCs/>
        </w:rPr>
        <w:t xml:space="preserve">-19 testing completed </w:t>
      </w:r>
      <w:r w:rsidR="00D0572F" w:rsidRPr="00715145">
        <w:rPr>
          <w:rFonts w:cstheme="minorHAnsi"/>
          <w:bCs/>
        </w:rPr>
        <w:t>during</w:t>
      </w:r>
      <w:r w:rsidR="00DF2FCC" w:rsidRPr="00715145">
        <w:rPr>
          <w:rFonts w:cstheme="minorHAnsi"/>
          <w:bCs/>
        </w:rPr>
        <w:t xml:space="preserve"> the trial unless the trial </w:t>
      </w:r>
      <w:r>
        <w:rPr>
          <w:rFonts w:cstheme="minorHAnsi"/>
          <w:bCs/>
        </w:rPr>
        <w:t xml:space="preserve">protocol </w:t>
      </w:r>
      <w:r w:rsidR="00DF2FCC" w:rsidRPr="00715145">
        <w:rPr>
          <w:rFonts w:cstheme="minorHAnsi"/>
          <w:bCs/>
          <w:u w:val="single"/>
        </w:rPr>
        <w:t>mandates</w:t>
      </w:r>
      <w:r w:rsidR="00DF2FCC" w:rsidRPr="00715145">
        <w:rPr>
          <w:rFonts w:cstheme="minorHAnsi"/>
          <w:bCs/>
        </w:rPr>
        <w:t xml:space="preserve"> the collection of covid</w:t>
      </w:r>
      <w:r w:rsidR="00DF2FCC">
        <w:rPr>
          <w:rFonts w:cstheme="minorHAnsi"/>
          <w:bCs/>
        </w:rPr>
        <w:t>-19</w:t>
      </w:r>
      <w:r w:rsidR="00DF2FCC" w:rsidRPr="00715145">
        <w:rPr>
          <w:rFonts w:cstheme="minorHAnsi"/>
          <w:bCs/>
        </w:rPr>
        <w:t xml:space="preserve"> testing and/or covid</w:t>
      </w:r>
      <w:r w:rsidR="00DF2FCC">
        <w:rPr>
          <w:rFonts w:cstheme="minorHAnsi"/>
          <w:bCs/>
        </w:rPr>
        <w:t>-19</w:t>
      </w:r>
      <w:r w:rsidR="00DF2FCC" w:rsidRPr="00715145">
        <w:rPr>
          <w:rFonts w:cstheme="minorHAnsi"/>
          <w:bCs/>
        </w:rPr>
        <w:t xml:space="preserve"> outcomes as a </w:t>
      </w:r>
      <w:r w:rsidR="00DF2FCC">
        <w:rPr>
          <w:rFonts w:cstheme="minorHAnsi"/>
          <w:bCs/>
        </w:rPr>
        <w:t>new</w:t>
      </w:r>
      <w:r w:rsidR="00DF2FCC" w:rsidRPr="00715145">
        <w:rPr>
          <w:rFonts w:cstheme="minorHAnsi"/>
          <w:bCs/>
        </w:rPr>
        <w:t xml:space="preserve"> study objective; </w:t>
      </w:r>
    </w:p>
    <w:p w14:paraId="5CA8C7DD" w14:textId="20F71179" w:rsidR="00DF2FCC" w:rsidRPr="00715145" w:rsidRDefault="00C90472" w:rsidP="00DF7D86">
      <w:pPr>
        <w:pStyle w:val="ListParagraph"/>
        <w:numPr>
          <w:ilvl w:val="1"/>
          <w:numId w:val="40"/>
        </w:numPr>
        <w:spacing w:line="259" w:lineRule="auto"/>
        <w:contextualSpacing/>
        <w:rPr>
          <w:rFonts w:cstheme="minorHAnsi"/>
          <w:bCs/>
        </w:rPr>
      </w:pPr>
      <w:r>
        <w:rPr>
          <w:rFonts w:cstheme="minorHAnsi"/>
          <w:bCs/>
        </w:rPr>
        <w:t xml:space="preserve">an amendment for </w:t>
      </w:r>
      <w:r w:rsidR="00DF2FCC" w:rsidRPr="00715145">
        <w:rPr>
          <w:rFonts w:cstheme="minorHAnsi"/>
          <w:bCs/>
        </w:rPr>
        <w:t xml:space="preserve">changes to the consent form are not required for </w:t>
      </w:r>
      <w:r w:rsidR="00DF2FCC" w:rsidRPr="0076626B">
        <w:rPr>
          <w:rFonts w:cstheme="minorHAnsi"/>
          <w:bCs/>
          <w:u w:val="single"/>
        </w:rPr>
        <w:t>potential procedural changes</w:t>
      </w:r>
      <w:r w:rsidR="00DF2FCC" w:rsidRPr="00715145">
        <w:rPr>
          <w:rFonts w:cstheme="minorHAnsi"/>
          <w:bCs/>
        </w:rPr>
        <w:t xml:space="preserve"> during the </w:t>
      </w:r>
      <w:r w:rsidR="00DF2FCC">
        <w:rPr>
          <w:rFonts w:cstheme="minorHAnsi"/>
          <w:bCs/>
        </w:rPr>
        <w:t xml:space="preserve">pandemic, for the </w:t>
      </w:r>
      <w:r w:rsidR="00DF2FCC" w:rsidRPr="00715145">
        <w:rPr>
          <w:rFonts w:cstheme="minorHAnsi"/>
          <w:bCs/>
        </w:rPr>
        <w:t xml:space="preserve">conduct of the trial [which vary from site to site] such as the delivery of oral medications, oral/remote consent, etc.; oral consent for changes in </w:t>
      </w:r>
      <w:r w:rsidR="00DF2FCC">
        <w:rPr>
          <w:rFonts w:cstheme="minorHAnsi"/>
          <w:bCs/>
        </w:rPr>
        <w:t xml:space="preserve">any </w:t>
      </w:r>
      <w:r w:rsidR="00DF2FCC" w:rsidRPr="00715145">
        <w:rPr>
          <w:rFonts w:cstheme="minorHAnsi"/>
          <w:bCs/>
        </w:rPr>
        <w:t>procedures related to the pandemic m</w:t>
      </w:r>
      <w:r w:rsidR="00DF2FCC">
        <w:rPr>
          <w:rFonts w:cstheme="minorHAnsi"/>
          <w:bCs/>
        </w:rPr>
        <w:t>ust</w:t>
      </w:r>
      <w:r w:rsidR="00DF2FCC" w:rsidRPr="00715145">
        <w:rPr>
          <w:rFonts w:cstheme="minorHAnsi"/>
          <w:bCs/>
        </w:rPr>
        <w:t xml:space="preserve"> be documented in the study record.</w:t>
      </w:r>
    </w:p>
    <w:p w14:paraId="52085328" w14:textId="77777777" w:rsidR="00DF2FCC" w:rsidRDefault="00DF2FCC" w:rsidP="00DF2FCC">
      <w:pPr>
        <w:pStyle w:val="ListParagraph"/>
        <w:ind w:left="1440"/>
        <w:rPr>
          <w:rFonts w:cstheme="minorHAnsi"/>
          <w:bCs/>
        </w:rPr>
      </w:pPr>
    </w:p>
    <w:p w14:paraId="32568445" w14:textId="69944031" w:rsidR="00DF7D86" w:rsidRDefault="00DF2FCC" w:rsidP="00DF2FCC">
      <w:pPr>
        <w:pStyle w:val="ListParagraph"/>
        <w:numPr>
          <w:ilvl w:val="0"/>
          <w:numId w:val="40"/>
        </w:numPr>
        <w:spacing w:line="259" w:lineRule="auto"/>
        <w:contextualSpacing/>
        <w:rPr>
          <w:rFonts w:cstheme="minorHAnsi"/>
          <w:bCs/>
        </w:rPr>
      </w:pPr>
      <w:r w:rsidRPr="00715145">
        <w:rPr>
          <w:rFonts w:cstheme="minorHAnsi"/>
          <w:bCs/>
        </w:rPr>
        <w:t>CIA</w:t>
      </w:r>
      <w:r w:rsidR="00C90472">
        <w:rPr>
          <w:rFonts w:cstheme="minorHAnsi"/>
          <w:bCs/>
        </w:rPr>
        <w:t>:</w:t>
      </w:r>
    </w:p>
    <w:p w14:paraId="246B18A0" w14:textId="09F0B0CD" w:rsidR="00DF2FCC" w:rsidRPr="00715145" w:rsidRDefault="00DF2FCC" w:rsidP="00DF7D86">
      <w:pPr>
        <w:pStyle w:val="ListParagraph"/>
        <w:numPr>
          <w:ilvl w:val="1"/>
          <w:numId w:val="40"/>
        </w:numPr>
        <w:spacing w:line="259" w:lineRule="auto"/>
        <w:contextualSpacing/>
        <w:rPr>
          <w:rFonts w:cstheme="minorHAnsi"/>
          <w:bCs/>
        </w:rPr>
      </w:pPr>
      <w:r w:rsidRPr="00715145">
        <w:rPr>
          <w:rFonts w:cstheme="minorHAnsi"/>
          <w:bCs/>
        </w:rPr>
        <w:t xml:space="preserve">if the centre is proposing the implementation of a remote/virtual consenting procedure then a reference </w:t>
      </w:r>
      <w:r>
        <w:rPr>
          <w:rFonts w:cstheme="minorHAnsi"/>
          <w:bCs/>
        </w:rPr>
        <w:t xml:space="preserve">in the application </w:t>
      </w:r>
      <w:r w:rsidRPr="00715145">
        <w:rPr>
          <w:rFonts w:cstheme="minorHAnsi"/>
          <w:bCs/>
        </w:rPr>
        <w:t xml:space="preserve">to institutional policies that support this process is acceptable if these documents have been submitted to the Research Ethics Officer </w:t>
      </w:r>
      <w:r w:rsidR="00DF7D86">
        <w:rPr>
          <w:rFonts w:cstheme="minorHAnsi"/>
          <w:bCs/>
        </w:rPr>
        <w:t xml:space="preserve">(REO) </w:t>
      </w:r>
      <w:r w:rsidRPr="00715145">
        <w:rPr>
          <w:rFonts w:cstheme="minorHAnsi"/>
          <w:bCs/>
        </w:rPr>
        <w:t>for review</w:t>
      </w:r>
      <w:r>
        <w:rPr>
          <w:rFonts w:cstheme="minorHAnsi"/>
          <w:bCs/>
        </w:rPr>
        <w:t xml:space="preserve"> and are pre-approved</w:t>
      </w:r>
      <w:r w:rsidRPr="00715145">
        <w:rPr>
          <w:rFonts w:cstheme="minorHAnsi"/>
          <w:bCs/>
        </w:rPr>
        <w:t xml:space="preserve">. If the centre has not provided supporting policies </w:t>
      </w:r>
      <w:r>
        <w:rPr>
          <w:rFonts w:cstheme="minorHAnsi"/>
          <w:bCs/>
        </w:rPr>
        <w:t xml:space="preserve">to OCREB </w:t>
      </w:r>
      <w:r w:rsidRPr="00715145">
        <w:rPr>
          <w:rFonts w:cstheme="minorHAnsi"/>
          <w:bCs/>
        </w:rPr>
        <w:t>then a robust description of the process must be included in the application.</w:t>
      </w:r>
      <w:r>
        <w:rPr>
          <w:rFonts w:cstheme="minorHAnsi"/>
          <w:bCs/>
        </w:rPr>
        <w:t xml:space="preserve"> Any changes in consenting procedures or other study conduct procedures that are not consistent with the provincial submission must </w:t>
      </w:r>
      <w:r w:rsidR="00DF7D86">
        <w:rPr>
          <w:rFonts w:cstheme="minorHAnsi"/>
          <w:bCs/>
        </w:rPr>
        <w:t xml:space="preserve">also </w:t>
      </w:r>
      <w:r>
        <w:rPr>
          <w:rFonts w:cstheme="minorHAnsi"/>
          <w:bCs/>
        </w:rPr>
        <w:t>receive sponsor approval.</w:t>
      </w:r>
    </w:p>
    <w:p w14:paraId="3B9C659A" w14:textId="77777777" w:rsidR="00DF2FCC" w:rsidRDefault="00DF2FCC" w:rsidP="00DF2FCC">
      <w:pPr>
        <w:pStyle w:val="ListParagraph"/>
        <w:ind w:left="1440"/>
        <w:rPr>
          <w:rFonts w:cstheme="minorHAnsi"/>
          <w:bCs/>
        </w:rPr>
      </w:pPr>
    </w:p>
    <w:p w14:paraId="79F2969D" w14:textId="4D33011C" w:rsidR="00DF2FCC" w:rsidRDefault="00DF2FCC" w:rsidP="00DF7D86">
      <w:pPr>
        <w:pStyle w:val="ListParagraph"/>
        <w:numPr>
          <w:ilvl w:val="0"/>
          <w:numId w:val="40"/>
        </w:numPr>
        <w:spacing w:line="259" w:lineRule="auto"/>
        <w:contextualSpacing/>
        <w:rPr>
          <w:rFonts w:cstheme="minorHAnsi"/>
          <w:bCs/>
        </w:rPr>
      </w:pPr>
      <w:r>
        <w:rPr>
          <w:rFonts w:cstheme="minorHAnsi"/>
          <w:bCs/>
        </w:rPr>
        <w:t>C</w:t>
      </w:r>
      <w:r w:rsidRPr="00715145">
        <w:rPr>
          <w:rFonts w:cstheme="minorHAnsi"/>
          <w:bCs/>
        </w:rPr>
        <w:t xml:space="preserve">AM: </w:t>
      </w:r>
      <w:r w:rsidR="00C90472">
        <w:rPr>
          <w:rFonts w:cstheme="minorHAnsi"/>
          <w:bCs/>
        </w:rPr>
        <w:t xml:space="preserve">an amendment for </w:t>
      </w:r>
      <w:r w:rsidRPr="00715145">
        <w:rPr>
          <w:rFonts w:cstheme="minorHAnsi"/>
          <w:bCs/>
        </w:rPr>
        <w:t>changes to the consent form are not required for potential procedural changes during the conduct of the trial</w:t>
      </w:r>
      <w:r>
        <w:rPr>
          <w:rFonts w:cstheme="minorHAnsi"/>
          <w:bCs/>
        </w:rPr>
        <w:t>, in response to the pandemic,</w:t>
      </w:r>
      <w:r w:rsidRPr="00715145">
        <w:rPr>
          <w:rFonts w:cstheme="minorHAnsi"/>
          <w:bCs/>
        </w:rPr>
        <w:t xml:space="preserve"> [which vary from site to site]</w:t>
      </w:r>
      <w:r w:rsidR="00C90472">
        <w:rPr>
          <w:rFonts w:cstheme="minorHAnsi"/>
          <w:bCs/>
        </w:rPr>
        <w:t>,</w:t>
      </w:r>
      <w:r w:rsidRPr="00715145">
        <w:rPr>
          <w:rFonts w:cstheme="minorHAnsi"/>
          <w:bCs/>
        </w:rPr>
        <w:t xml:space="preserve"> such as the delivery of oral medications, </w:t>
      </w:r>
      <w:r>
        <w:rPr>
          <w:rFonts w:cstheme="minorHAnsi"/>
          <w:bCs/>
        </w:rPr>
        <w:t xml:space="preserve">or virtual visits. For changes in the way in which consent is implemented during the pandemic, e.g., the implementation of </w:t>
      </w:r>
      <w:r w:rsidRPr="00715145">
        <w:rPr>
          <w:rFonts w:cstheme="minorHAnsi"/>
          <w:bCs/>
        </w:rPr>
        <w:t>oral/remote consent</w:t>
      </w:r>
      <w:r>
        <w:rPr>
          <w:rFonts w:cstheme="minorHAnsi"/>
          <w:bCs/>
        </w:rPr>
        <w:t xml:space="preserve">/the use of email communication, </w:t>
      </w:r>
      <w:r w:rsidR="00C90472">
        <w:rPr>
          <w:rFonts w:cstheme="minorHAnsi"/>
          <w:bCs/>
        </w:rPr>
        <w:t xml:space="preserve">that were not addressed in the CIA, amendments are not required: please discuss the proposed process with the REC or the REO and note that </w:t>
      </w:r>
      <w:r>
        <w:rPr>
          <w:rFonts w:cstheme="minorHAnsi"/>
          <w:bCs/>
        </w:rPr>
        <w:t>the participant’s consent for this process</w:t>
      </w:r>
      <w:r w:rsidR="00C90472">
        <w:rPr>
          <w:rFonts w:cstheme="minorHAnsi"/>
          <w:bCs/>
        </w:rPr>
        <w:t>, and the sponsor’s agreement</w:t>
      </w:r>
      <w:r>
        <w:rPr>
          <w:rFonts w:cstheme="minorHAnsi"/>
          <w:bCs/>
        </w:rPr>
        <w:t xml:space="preserve"> must </w:t>
      </w:r>
      <w:r w:rsidRPr="00715145">
        <w:rPr>
          <w:rFonts w:cstheme="minorHAnsi"/>
          <w:bCs/>
        </w:rPr>
        <w:t>be documented in the study record;</w:t>
      </w:r>
    </w:p>
    <w:p w14:paraId="6A8904C9" w14:textId="77777777" w:rsidR="00DF2FCC" w:rsidRDefault="00DF2FCC" w:rsidP="00DF2FCC">
      <w:pPr>
        <w:pStyle w:val="ListParagraph"/>
        <w:ind w:left="2160"/>
        <w:rPr>
          <w:rFonts w:cstheme="minorHAnsi"/>
          <w:bCs/>
        </w:rPr>
      </w:pPr>
    </w:p>
    <w:p w14:paraId="258987AF" w14:textId="7E9642E0" w:rsidR="00DF2FCC" w:rsidRDefault="00DF2FCC" w:rsidP="00DF2FCC">
      <w:pPr>
        <w:pStyle w:val="ListParagraph"/>
        <w:numPr>
          <w:ilvl w:val="0"/>
          <w:numId w:val="40"/>
        </w:numPr>
        <w:spacing w:line="259" w:lineRule="auto"/>
        <w:contextualSpacing/>
        <w:rPr>
          <w:rFonts w:cstheme="minorHAnsi"/>
          <w:bCs/>
        </w:rPr>
      </w:pPr>
      <w:r w:rsidRPr="00C90472">
        <w:rPr>
          <w:rFonts w:cstheme="minorHAnsi"/>
          <w:bCs/>
          <w:u w:val="single"/>
        </w:rPr>
        <w:t>Note</w:t>
      </w:r>
      <w:r>
        <w:rPr>
          <w:rFonts w:cstheme="minorHAnsi"/>
          <w:bCs/>
        </w:rPr>
        <w:t>: if you have any questions about the introduction of pandemic-related changes to the conduct of the study at the provincial or the centre level please contact the responsible REC or the REO for more information.</w:t>
      </w:r>
    </w:p>
    <w:p w14:paraId="501B350D" w14:textId="77777777" w:rsidR="00C90472" w:rsidRPr="00C90472" w:rsidRDefault="00C90472" w:rsidP="00C90472">
      <w:pPr>
        <w:pStyle w:val="ListParagraph"/>
        <w:rPr>
          <w:rFonts w:cstheme="minorHAnsi"/>
          <w:bCs/>
        </w:rPr>
      </w:pPr>
    </w:p>
    <w:p w14:paraId="2827174C" w14:textId="5E72C6D5" w:rsidR="00DF2FCC" w:rsidRDefault="00DF2FCC" w:rsidP="00DF2FCC">
      <w:pPr>
        <w:pStyle w:val="ListParagraph"/>
        <w:numPr>
          <w:ilvl w:val="0"/>
          <w:numId w:val="40"/>
        </w:numPr>
        <w:spacing w:line="259" w:lineRule="auto"/>
        <w:contextualSpacing/>
        <w:rPr>
          <w:rFonts w:cstheme="minorHAnsi"/>
          <w:bCs/>
        </w:rPr>
      </w:pPr>
      <w:r w:rsidRPr="00C90472">
        <w:rPr>
          <w:rFonts w:cstheme="minorHAnsi"/>
          <w:bCs/>
          <w:u w:val="single"/>
        </w:rPr>
        <w:t>Note</w:t>
      </w:r>
      <w:r>
        <w:rPr>
          <w:rFonts w:cstheme="minorHAnsi"/>
          <w:bCs/>
        </w:rPr>
        <w:t xml:space="preserve">: please refer to </w:t>
      </w:r>
      <w:r w:rsidR="00C90472">
        <w:rPr>
          <w:rFonts w:cstheme="minorHAnsi"/>
          <w:bCs/>
        </w:rPr>
        <w:t xml:space="preserve">the </w:t>
      </w:r>
      <w:r>
        <w:rPr>
          <w:rFonts w:cstheme="minorHAnsi"/>
          <w:bCs/>
        </w:rPr>
        <w:t>OCREB Guidance for Protocol Deviation Reporting</w:t>
      </w:r>
      <w:r w:rsidR="00C90472">
        <w:rPr>
          <w:rFonts w:cstheme="minorHAnsi"/>
          <w:bCs/>
        </w:rPr>
        <w:t xml:space="preserve"> for additional information re the submission of reportable events</w:t>
      </w:r>
      <w:r>
        <w:rPr>
          <w:rFonts w:cstheme="minorHAnsi"/>
          <w:bCs/>
        </w:rPr>
        <w:t xml:space="preserve">: e.g., a </w:t>
      </w:r>
      <w:r w:rsidRPr="00715145">
        <w:rPr>
          <w:rFonts w:cstheme="minorHAnsi"/>
          <w:bCs/>
        </w:rPr>
        <w:t>reportable event</w:t>
      </w:r>
      <w:r>
        <w:rPr>
          <w:rFonts w:cstheme="minorHAnsi"/>
          <w:bCs/>
        </w:rPr>
        <w:t xml:space="preserve"> </w:t>
      </w:r>
      <w:r w:rsidRPr="00715145">
        <w:rPr>
          <w:rFonts w:cstheme="minorHAnsi"/>
          <w:bCs/>
        </w:rPr>
        <w:t xml:space="preserve">must be submitted for deviations that meet the reporting criteria, e.g., </w:t>
      </w:r>
      <w:r>
        <w:rPr>
          <w:rFonts w:cstheme="minorHAnsi"/>
          <w:bCs/>
        </w:rPr>
        <w:t xml:space="preserve">a CRE for </w:t>
      </w:r>
      <w:r w:rsidRPr="00715145">
        <w:rPr>
          <w:rFonts w:cstheme="minorHAnsi"/>
          <w:bCs/>
        </w:rPr>
        <w:t xml:space="preserve">changes in </w:t>
      </w:r>
      <w:r>
        <w:rPr>
          <w:rFonts w:cstheme="minorHAnsi"/>
          <w:bCs/>
        </w:rPr>
        <w:t xml:space="preserve">centre </w:t>
      </w:r>
      <w:r w:rsidRPr="00715145">
        <w:rPr>
          <w:rFonts w:cstheme="minorHAnsi"/>
          <w:bCs/>
        </w:rPr>
        <w:t>consent</w:t>
      </w:r>
      <w:r>
        <w:rPr>
          <w:rFonts w:cstheme="minorHAnsi"/>
          <w:bCs/>
        </w:rPr>
        <w:t xml:space="preserve">ing </w:t>
      </w:r>
      <w:r w:rsidRPr="00715145">
        <w:rPr>
          <w:rFonts w:cstheme="minorHAnsi"/>
          <w:bCs/>
        </w:rPr>
        <w:t xml:space="preserve"> procedures that were not approved in the CIA</w:t>
      </w:r>
    </w:p>
    <w:p w14:paraId="7EB58676" w14:textId="77777777" w:rsidR="00DF2FCC" w:rsidRDefault="004A4A8D" w:rsidP="00DF2FCC">
      <w:pPr>
        <w:pStyle w:val="ListParagraph"/>
        <w:ind w:left="1440"/>
        <w:rPr>
          <w:rFonts w:cstheme="minorHAnsi"/>
          <w:bCs/>
        </w:rPr>
      </w:pPr>
      <w:hyperlink r:id="rId12" w:history="1">
        <w:r w:rsidR="00DF2FCC" w:rsidRPr="00713FF4">
          <w:rPr>
            <w:rStyle w:val="Hyperlink"/>
            <w:rFonts w:cstheme="minorHAnsi"/>
            <w:bCs/>
          </w:rPr>
          <w:t>https://ocreb.ca/wp-content/uploads/2018/09/Guidance-for-protocol-deviation-reporting.pdf</w:t>
        </w:r>
      </w:hyperlink>
    </w:p>
    <w:p w14:paraId="14F4647E" w14:textId="77777777" w:rsidR="00DF2FCC" w:rsidRPr="00715145" w:rsidRDefault="00DF2FCC" w:rsidP="00DF2FCC">
      <w:pPr>
        <w:pStyle w:val="ListParagraph"/>
        <w:rPr>
          <w:rFonts w:cstheme="minorHAnsi"/>
          <w:bCs/>
        </w:rPr>
      </w:pPr>
    </w:p>
    <w:p w14:paraId="7EBFE08E" w14:textId="77777777" w:rsidR="00DF2FCC" w:rsidRPr="00715145" w:rsidRDefault="00DF2FCC" w:rsidP="00DF2FCC">
      <w:pPr>
        <w:pStyle w:val="ListParagraph"/>
        <w:numPr>
          <w:ilvl w:val="0"/>
          <w:numId w:val="39"/>
        </w:numPr>
        <w:spacing w:line="259" w:lineRule="auto"/>
        <w:contextualSpacing/>
        <w:rPr>
          <w:rFonts w:cstheme="minorHAnsi"/>
          <w:bCs/>
        </w:rPr>
      </w:pPr>
      <w:r w:rsidRPr="00715145">
        <w:rPr>
          <w:rFonts w:cstheme="minorHAnsi"/>
          <w:bCs/>
        </w:rPr>
        <w:t xml:space="preserve">Principles of consent – As a central review board, OCREB </w:t>
      </w:r>
      <w:r>
        <w:rPr>
          <w:rFonts w:cstheme="minorHAnsi"/>
          <w:bCs/>
        </w:rPr>
        <w:t>requires the implementation of</w:t>
      </w:r>
      <w:r w:rsidRPr="00715145">
        <w:rPr>
          <w:rFonts w:cstheme="minorHAnsi"/>
          <w:bCs/>
        </w:rPr>
        <w:t xml:space="preserve"> best practices </w:t>
      </w:r>
      <w:r>
        <w:rPr>
          <w:rFonts w:cstheme="minorHAnsi"/>
          <w:bCs/>
        </w:rPr>
        <w:t xml:space="preserve">which are based on </w:t>
      </w:r>
      <w:r w:rsidRPr="00715145">
        <w:rPr>
          <w:rFonts w:cstheme="minorHAnsi"/>
          <w:bCs/>
        </w:rPr>
        <w:t>the ethical criteria for the implementation of consent</w:t>
      </w:r>
      <w:r>
        <w:rPr>
          <w:rFonts w:cstheme="minorHAnsi"/>
          <w:bCs/>
        </w:rPr>
        <w:t xml:space="preserve">. The board </w:t>
      </w:r>
      <w:r w:rsidRPr="00715145">
        <w:rPr>
          <w:rFonts w:cstheme="minorHAnsi"/>
          <w:bCs/>
        </w:rPr>
        <w:t>reviews the</w:t>
      </w:r>
      <w:r>
        <w:rPr>
          <w:rFonts w:cstheme="minorHAnsi"/>
          <w:bCs/>
        </w:rPr>
        <w:t>se</w:t>
      </w:r>
      <w:r w:rsidRPr="00715145">
        <w:rPr>
          <w:rFonts w:cstheme="minorHAnsi"/>
          <w:bCs/>
        </w:rPr>
        <w:t xml:space="preserve"> practices in relation to the criteria found in the TCPS2, Health Canada regulations and guidance</w:t>
      </w:r>
      <w:r>
        <w:rPr>
          <w:rFonts w:cstheme="minorHAnsi"/>
          <w:bCs/>
        </w:rPr>
        <w:t>,</w:t>
      </w:r>
      <w:r w:rsidRPr="00715145">
        <w:rPr>
          <w:rFonts w:cstheme="minorHAnsi"/>
          <w:bCs/>
        </w:rPr>
        <w:t xml:space="preserve"> and </w:t>
      </w:r>
      <w:r>
        <w:rPr>
          <w:rFonts w:cstheme="minorHAnsi"/>
          <w:bCs/>
        </w:rPr>
        <w:t xml:space="preserve">the </w:t>
      </w:r>
      <w:r w:rsidRPr="00715145">
        <w:rPr>
          <w:rFonts w:cstheme="minorHAnsi"/>
          <w:bCs/>
        </w:rPr>
        <w:t>US regulat</w:t>
      </w:r>
      <w:r>
        <w:rPr>
          <w:rFonts w:cstheme="minorHAnsi"/>
          <w:bCs/>
        </w:rPr>
        <w:t>ions</w:t>
      </w:r>
      <w:r w:rsidRPr="00715145">
        <w:rPr>
          <w:rFonts w:cstheme="minorHAnsi"/>
          <w:bCs/>
        </w:rPr>
        <w:t xml:space="preserve"> as applicable.  OCREB relies on specific institutional policies which may vary from site to site, when considering changes in the ways in which consent is implemented.  </w:t>
      </w:r>
    </w:p>
    <w:p w14:paraId="22169CED" w14:textId="77777777" w:rsidR="00DF2FCC" w:rsidRPr="00715145" w:rsidRDefault="00DF2FCC" w:rsidP="00DF2FCC">
      <w:pPr>
        <w:pStyle w:val="ListParagraph"/>
        <w:rPr>
          <w:rFonts w:cstheme="minorHAnsi"/>
          <w:bCs/>
        </w:rPr>
      </w:pPr>
    </w:p>
    <w:p w14:paraId="588EF4F5" w14:textId="136EC3DB" w:rsidR="00DF2FCC" w:rsidRDefault="00C90472" w:rsidP="00DF2FCC">
      <w:pPr>
        <w:pStyle w:val="ListParagraph"/>
        <w:numPr>
          <w:ilvl w:val="0"/>
          <w:numId w:val="39"/>
        </w:numPr>
        <w:spacing w:line="259" w:lineRule="auto"/>
        <w:contextualSpacing/>
        <w:rPr>
          <w:rFonts w:cstheme="minorHAnsi"/>
          <w:bCs/>
        </w:rPr>
      </w:pPr>
      <w:r>
        <w:rPr>
          <w:rFonts w:cstheme="minorHAnsi"/>
          <w:bCs/>
        </w:rPr>
        <w:t xml:space="preserve">Reminder: </w:t>
      </w:r>
      <w:r w:rsidR="00DF2FCC">
        <w:rPr>
          <w:rFonts w:cstheme="minorHAnsi"/>
          <w:bCs/>
        </w:rPr>
        <w:t xml:space="preserve">the mandatory adoption of the OCREB ICF templates is required for all submissions. </w:t>
      </w:r>
    </w:p>
    <w:p w14:paraId="7F583211" w14:textId="77777777" w:rsidR="00DF2FCC" w:rsidRPr="00AC12E4" w:rsidRDefault="00DF2FCC" w:rsidP="00DF2FCC">
      <w:pPr>
        <w:pStyle w:val="ListParagraph"/>
        <w:rPr>
          <w:rFonts w:cstheme="minorHAnsi"/>
          <w:bCs/>
        </w:rPr>
      </w:pPr>
    </w:p>
    <w:p w14:paraId="7585B8EC" w14:textId="77777777" w:rsidR="00DF2FCC" w:rsidRPr="00715145" w:rsidRDefault="00DF2FCC" w:rsidP="00DF2FCC">
      <w:pPr>
        <w:pStyle w:val="ListParagraph"/>
        <w:numPr>
          <w:ilvl w:val="0"/>
          <w:numId w:val="39"/>
        </w:numPr>
        <w:spacing w:line="259" w:lineRule="auto"/>
        <w:contextualSpacing/>
        <w:rPr>
          <w:rFonts w:cstheme="minorHAnsi"/>
          <w:bCs/>
        </w:rPr>
      </w:pPr>
      <w:r>
        <w:rPr>
          <w:rFonts w:cstheme="minorHAnsi"/>
          <w:bCs/>
        </w:rPr>
        <w:t>R</w:t>
      </w:r>
      <w:r w:rsidRPr="00715145">
        <w:rPr>
          <w:rFonts w:cstheme="minorHAnsi"/>
          <w:bCs/>
        </w:rPr>
        <w:t>eference guidance – HC, FDA, OHRP</w:t>
      </w:r>
    </w:p>
    <w:p w14:paraId="26143497" w14:textId="77777777" w:rsidR="00DF2FCC" w:rsidRDefault="00DF2FCC" w:rsidP="00DF2FCC">
      <w:pPr>
        <w:pStyle w:val="ListParagraph"/>
        <w:numPr>
          <w:ilvl w:val="0"/>
          <w:numId w:val="42"/>
        </w:numPr>
        <w:spacing w:after="160" w:line="259" w:lineRule="auto"/>
        <w:ind w:left="1080"/>
        <w:contextualSpacing/>
      </w:pPr>
      <w:r>
        <w:t>Management of clinical trials during the COVID-19 pandemic: Notice to clinical trial sponsors Updated: September 20, 2020</w:t>
      </w:r>
    </w:p>
    <w:p w14:paraId="70324C42" w14:textId="77777777" w:rsidR="00DF2FCC" w:rsidRDefault="004A4A8D" w:rsidP="00DF2FCC">
      <w:pPr>
        <w:pStyle w:val="ListParagraph"/>
        <w:ind w:left="1080"/>
      </w:pPr>
      <w:hyperlink r:id="rId13" w:history="1">
        <w:r w:rsidR="00DF2FCC" w:rsidRPr="00493DD7">
          <w:rPr>
            <w:rStyle w:val="Hyperlink"/>
          </w:rPr>
          <w:t>https://www.canada.ca/en/health-canada/services/drugs-health-products/drug-products/announcements/management-clinical-trials-during-covid-19-pandemic.html</w:t>
        </w:r>
      </w:hyperlink>
    </w:p>
    <w:p w14:paraId="54A48426" w14:textId="77777777" w:rsidR="00DF2FCC" w:rsidRDefault="00DF2FCC" w:rsidP="00DF2FCC">
      <w:pPr>
        <w:pStyle w:val="ListParagraph"/>
        <w:numPr>
          <w:ilvl w:val="0"/>
          <w:numId w:val="42"/>
        </w:numPr>
        <w:spacing w:after="160" w:line="259" w:lineRule="auto"/>
        <w:ind w:left="1080"/>
        <w:contextualSpacing/>
      </w:pPr>
      <w:r>
        <w:t xml:space="preserve">FDA Guidance on Conduct of Clinical Trials of Medical Products during COVID-19 Public Health Emergency Guidance for Industry, Investigators, and Institutional Review Boards January 27,  2021 </w:t>
      </w:r>
      <w:hyperlink r:id="rId14" w:history="1">
        <w:r w:rsidRPr="00493DD7">
          <w:rPr>
            <w:rStyle w:val="Hyperlink"/>
          </w:rPr>
          <w:t>https://www.fda.gov/media/136238/download</w:t>
        </w:r>
      </w:hyperlink>
    </w:p>
    <w:p w14:paraId="466E8F87" w14:textId="77777777" w:rsidR="00DF2FCC" w:rsidRDefault="00DF2FCC" w:rsidP="00DF2FCC">
      <w:pPr>
        <w:pStyle w:val="ListParagraph"/>
        <w:numPr>
          <w:ilvl w:val="0"/>
          <w:numId w:val="42"/>
        </w:numPr>
        <w:spacing w:line="259" w:lineRule="auto"/>
        <w:ind w:left="1080"/>
        <w:contextualSpacing/>
      </w:pPr>
      <w:r>
        <w:t>Secure Electronic Signature Regulations CANADA EVIDENCE ACT PERSONAL INFORMATION PROTECTION AND ELECTRONIC DOCUMENTS ACT 2021-01-21</w:t>
      </w:r>
    </w:p>
    <w:p w14:paraId="1A851333" w14:textId="77777777" w:rsidR="00DF2FCC" w:rsidRDefault="004A4A8D" w:rsidP="00DF2FCC">
      <w:pPr>
        <w:ind w:left="720" w:firstLine="360"/>
      </w:pPr>
      <w:hyperlink r:id="rId15" w:history="1">
        <w:r w:rsidR="00DF2FCC" w:rsidRPr="00493DD7">
          <w:rPr>
            <w:rStyle w:val="Hyperlink"/>
          </w:rPr>
          <w:t>https://laws-lois.justice.gc.ca/eng/regulations/SOR-2005-30/page-1.html</w:t>
        </w:r>
      </w:hyperlink>
    </w:p>
    <w:p w14:paraId="7E3E473E" w14:textId="77777777" w:rsidR="00DF2FCC" w:rsidRDefault="00DF2FCC" w:rsidP="00DF2FCC"/>
    <w:p w14:paraId="02FF2D2E" w14:textId="77777777" w:rsidR="00DF2FCC" w:rsidRPr="002733D7" w:rsidRDefault="00DF2FCC" w:rsidP="0029699E">
      <w:pPr>
        <w:rPr>
          <w:rFonts w:ascii="Arial" w:hAnsi="Arial" w:cs="Arial"/>
          <w:sz w:val="20"/>
          <w:szCs w:val="20"/>
        </w:rPr>
      </w:pPr>
    </w:p>
    <w:p w14:paraId="56F1B325" w14:textId="77777777" w:rsidR="0029699E" w:rsidRPr="002733D7" w:rsidRDefault="0029699E" w:rsidP="0029699E">
      <w:pPr>
        <w:rPr>
          <w:rFonts w:ascii="Arial" w:hAnsi="Arial" w:cs="Arial"/>
          <w:sz w:val="20"/>
          <w:szCs w:val="20"/>
        </w:rPr>
      </w:pPr>
    </w:p>
    <w:p w14:paraId="3D6E0E8E" w14:textId="6FA4E8E3" w:rsidR="000E7D1A" w:rsidRDefault="00CE5A56" w:rsidP="00CE5A56">
      <w:pPr>
        <w:rPr>
          <w:rFonts w:ascii="Arial" w:hAnsi="Arial" w:cs="Arial"/>
          <w:b/>
          <w:bCs/>
          <w:color w:val="1F497D"/>
          <w:sz w:val="28"/>
          <w:szCs w:val="28"/>
        </w:rPr>
      </w:pPr>
      <w:r w:rsidRPr="0045488F">
        <w:rPr>
          <w:rFonts w:ascii="Arial" w:hAnsi="Arial" w:cs="Arial"/>
          <w:b/>
          <w:bCs/>
          <w:color w:val="1F497D"/>
          <w:sz w:val="28"/>
          <w:szCs w:val="28"/>
        </w:rPr>
        <w:t>NOTICES</w:t>
      </w:r>
    </w:p>
    <w:p w14:paraId="15E94557" w14:textId="77777777" w:rsidR="004A5868" w:rsidRDefault="004A5868" w:rsidP="00CE5A56">
      <w:pPr>
        <w:keepNext/>
        <w:rPr>
          <w:rFonts w:ascii="Arial" w:hAnsi="Arial" w:cs="Arial"/>
          <w:b/>
          <w:color w:val="1F497D"/>
        </w:rPr>
      </w:pPr>
      <w:r>
        <w:rPr>
          <w:rFonts w:ascii="Arial" w:hAnsi="Arial" w:cs="Arial"/>
          <w:b/>
          <w:color w:val="1F497D"/>
        </w:rPr>
        <w:t>CTO applications</w:t>
      </w:r>
    </w:p>
    <w:p w14:paraId="2C4230CB" w14:textId="10A536B4" w:rsidR="004A5868" w:rsidRPr="004A5868" w:rsidRDefault="004A5868" w:rsidP="00CE5A56">
      <w:pPr>
        <w:keepNext/>
        <w:rPr>
          <w:rFonts w:ascii="Arial" w:hAnsi="Arial" w:cs="Arial"/>
          <w:bCs/>
          <w:sz w:val="22"/>
          <w:szCs w:val="22"/>
        </w:rPr>
      </w:pPr>
      <w:r w:rsidRPr="004A5868">
        <w:rPr>
          <w:rFonts w:ascii="Arial" w:hAnsi="Arial" w:cs="Arial"/>
          <w:bCs/>
          <w:sz w:val="22"/>
          <w:szCs w:val="22"/>
        </w:rPr>
        <w:t xml:space="preserve">Please note that the annotated applications for the current </w:t>
      </w:r>
      <w:r w:rsidR="00DF2FCC">
        <w:rPr>
          <w:rFonts w:ascii="Arial" w:hAnsi="Arial" w:cs="Arial"/>
          <w:bCs/>
          <w:sz w:val="22"/>
          <w:szCs w:val="22"/>
        </w:rPr>
        <w:t xml:space="preserve">CTO application </w:t>
      </w:r>
      <w:r w:rsidRPr="004A5868">
        <w:rPr>
          <w:rFonts w:ascii="Arial" w:hAnsi="Arial" w:cs="Arial"/>
          <w:bCs/>
          <w:sz w:val="22"/>
          <w:szCs w:val="22"/>
        </w:rPr>
        <w:t>documents have been posted.</w:t>
      </w:r>
    </w:p>
    <w:p w14:paraId="71F99841" w14:textId="77777777" w:rsidR="00CE5A56" w:rsidRPr="00D65E09" w:rsidRDefault="00CE5A56" w:rsidP="00CE5A56">
      <w:pPr>
        <w:rPr>
          <w:rFonts w:ascii="Arial" w:hAnsi="Arial" w:cs="Arial"/>
          <w:bCs/>
          <w:color w:val="1F497D"/>
          <w:sz w:val="20"/>
          <w:szCs w:val="20"/>
        </w:rPr>
      </w:pPr>
    </w:p>
    <w:p w14:paraId="0F52ECD4" w14:textId="77777777" w:rsidR="00CE5A56" w:rsidRDefault="00CE5A56" w:rsidP="00CE5A56">
      <w:pPr>
        <w:rPr>
          <w:rFonts w:ascii="Arial" w:hAnsi="Arial" w:cs="Arial"/>
          <w:b/>
          <w:color w:val="365F91"/>
          <w:sz w:val="28"/>
          <w:szCs w:val="28"/>
        </w:rPr>
      </w:pPr>
      <w:r w:rsidRPr="00A17D93">
        <w:rPr>
          <w:rFonts w:ascii="Arial" w:hAnsi="Arial" w:cs="Arial"/>
          <w:b/>
          <w:color w:val="365F91"/>
          <w:sz w:val="28"/>
          <w:szCs w:val="28"/>
        </w:rPr>
        <w:t>REMINDERS</w:t>
      </w:r>
    </w:p>
    <w:p w14:paraId="7B543430" w14:textId="77777777" w:rsidR="00CE5A56" w:rsidRPr="00B44FF0" w:rsidRDefault="00CE5A56" w:rsidP="00CE5A56">
      <w:pPr>
        <w:rPr>
          <w:rFonts w:ascii="Arial" w:hAnsi="Arial" w:cs="Arial"/>
          <w:sz w:val="20"/>
          <w:szCs w:val="20"/>
        </w:rPr>
      </w:pPr>
    </w:p>
    <w:p w14:paraId="683983E6" w14:textId="5DDC92C0" w:rsidR="004A5868" w:rsidRPr="004A5868" w:rsidRDefault="004A5868" w:rsidP="004A5868">
      <w:pPr>
        <w:pStyle w:val="ListParagraph"/>
        <w:numPr>
          <w:ilvl w:val="0"/>
          <w:numId w:val="36"/>
        </w:numPr>
        <w:spacing w:line="259" w:lineRule="auto"/>
        <w:contextualSpacing/>
        <w:rPr>
          <w:rFonts w:ascii="Arial" w:hAnsi="Arial" w:cs="Arial"/>
          <w:sz w:val="22"/>
          <w:szCs w:val="22"/>
        </w:rPr>
      </w:pPr>
      <w:r w:rsidRPr="004A5868">
        <w:rPr>
          <w:rFonts w:ascii="Arial" w:hAnsi="Arial" w:cs="Arial"/>
          <w:sz w:val="22"/>
          <w:szCs w:val="22"/>
        </w:rPr>
        <w:t>Third party locator information – e.g., Omni trace - can be modified and included in the optional section of the main consent form;</w:t>
      </w:r>
      <w:r w:rsidR="0094393D">
        <w:rPr>
          <w:rFonts w:ascii="Arial" w:hAnsi="Arial" w:cs="Arial"/>
          <w:sz w:val="22"/>
          <w:szCs w:val="22"/>
        </w:rPr>
        <w:t xml:space="preserve"> [instruction guide provides general information in requirements for including optional components – i.e., if elements of the main consent apply do not repeat]</w:t>
      </w:r>
    </w:p>
    <w:p w14:paraId="27561B10" w14:textId="77777777" w:rsidR="00F94CA7" w:rsidRPr="00F94CA7" w:rsidRDefault="004A5868" w:rsidP="00F94CA7">
      <w:pPr>
        <w:pStyle w:val="ListParagraph"/>
        <w:numPr>
          <w:ilvl w:val="0"/>
          <w:numId w:val="36"/>
        </w:numPr>
        <w:rPr>
          <w:rFonts w:ascii="Arial" w:hAnsi="Arial" w:cs="Arial"/>
          <w:sz w:val="22"/>
          <w:szCs w:val="22"/>
        </w:rPr>
      </w:pPr>
      <w:r w:rsidRPr="00F94CA7">
        <w:rPr>
          <w:rFonts w:ascii="Arial" w:hAnsi="Arial" w:cs="Arial"/>
          <w:sz w:val="22"/>
          <w:szCs w:val="22"/>
        </w:rPr>
        <w:t>DILs /memos/ Investigator protocol clarification letters do not require submission</w:t>
      </w:r>
      <w:r w:rsidR="00F94CA7" w:rsidRPr="00F94CA7">
        <w:rPr>
          <w:rFonts w:ascii="Arial" w:hAnsi="Arial" w:cs="Arial"/>
          <w:sz w:val="22"/>
          <w:szCs w:val="22"/>
        </w:rPr>
        <w:t xml:space="preserve"> [most sponsor correspondence to the centre indicates that the correspondence must be provided to the REB, if required– if you have questions about whether a document requires submission please contact the REC – e.g., if there are safety concerns;</w:t>
      </w:r>
    </w:p>
    <w:p w14:paraId="0A08D2AB" w14:textId="1D47CAA7" w:rsidR="004A5868" w:rsidRPr="004A5868" w:rsidRDefault="004A5868" w:rsidP="004A5868">
      <w:pPr>
        <w:pStyle w:val="ListParagraph"/>
        <w:numPr>
          <w:ilvl w:val="0"/>
          <w:numId w:val="36"/>
        </w:numPr>
        <w:spacing w:after="160" w:line="259" w:lineRule="auto"/>
        <w:contextualSpacing/>
        <w:rPr>
          <w:rFonts w:ascii="Arial" w:hAnsi="Arial" w:cs="Arial"/>
          <w:sz w:val="22"/>
          <w:szCs w:val="22"/>
        </w:rPr>
      </w:pPr>
      <w:r w:rsidRPr="004A5868">
        <w:rPr>
          <w:rFonts w:ascii="Arial" w:hAnsi="Arial" w:cs="Arial"/>
          <w:sz w:val="22"/>
          <w:szCs w:val="22"/>
        </w:rPr>
        <w:t xml:space="preserve">A translated version of the consent should not be submitted until </w:t>
      </w:r>
      <w:r w:rsidR="0094393D" w:rsidRPr="0094393D">
        <w:rPr>
          <w:rFonts w:ascii="Arial" w:hAnsi="Arial" w:cs="Arial"/>
          <w:sz w:val="22"/>
          <w:szCs w:val="22"/>
          <w:u w:val="single"/>
        </w:rPr>
        <w:t>after</w:t>
      </w:r>
      <w:r w:rsidR="0094393D">
        <w:rPr>
          <w:rFonts w:ascii="Arial" w:hAnsi="Arial" w:cs="Arial"/>
          <w:sz w:val="22"/>
          <w:szCs w:val="22"/>
        </w:rPr>
        <w:t xml:space="preserve"> </w:t>
      </w:r>
      <w:r w:rsidRPr="004A5868">
        <w:rPr>
          <w:rFonts w:ascii="Arial" w:hAnsi="Arial" w:cs="Arial"/>
          <w:sz w:val="22"/>
          <w:szCs w:val="22"/>
        </w:rPr>
        <w:t>the English version is approved;</w:t>
      </w:r>
    </w:p>
    <w:p w14:paraId="3AEB503F" w14:textId="77777777" w:rsidR="00F94CA7" w:rsidRPr="00F94CA7" w:rsidRDefault="004A5868" w:rsidP="00F94CA7">
      <w:pPr>
        <w:pStyle w:val="ListParagraph"/>
        <w:numPr>
          <w:ilvl w:val="0"/>
          <w:numId w:val="36"/>
        </w:numPr>
        <w:rPr>
          <w:rFonts w:ascii="Arial" w:hAnsi="Arial" w:cs="Arial"/>
          <w:sz w:val="22"/>
          <w:szCs w:val="22"/>
        </w:rPr>
      </w:pPr>
      <w:r w:rsidRPr="00F94CA7">
        <w:rPr>
          <w:rFonts w:ascii="Arial" w:hAnsi="Arial" w:cs="Arial"/>
          <w:sz w:val="22"/>
          <w:szCs w:val="22"/>
        </w:rPr>
        <w:t>Note: do not submit centre consents</w:t>
      </w:r>
      <w:r w:rsidR="00F94CA7" w:rsidRPr="00F94CA7">
        <w:rPr>
          <w:rFonts w:ascii="Arial" w:hAnsi="Arial" w:cs="Arial"/>
          <w:sz w:val="22"/>
          <w:szCs w:val="22"/>
        </w:rPr>
        <w:t xml:space="preserve"> with the CIA</w:t>
      </w:r>
      <w:r w:rsidRPr="00F94CA7">
        <w:rPr>
          <w:rFonts w:ascii="Arial" w:hAnsi="Arial" w:cs="Arial"/>
          <w:sz w:val="22"/>
          <w:szCs w:val="22"/>
        </w:rPr>
        <w:t xml:space="preserve">; </w:t>
      </w:r>
      <w:r w:rsidR="00F94CA7" w:rsidRPr="00F94CA7">
        <w:rPr>
          <w:rFonts w:ascii="Arial" w:hAnsi="Arial" w:cs="Arial"/>
          <w:sz w:val="22"/>
          <w:szCs w:val="22"/>
        </w:rPr>
        <w:t>Please attach the institutional-specific memo provided to you by OCREB!!</w:t>
      </w:r>
    </w:p>
    <w:p w14:paraId="39F43848" w14:textId="6DC33807" w:rsidR="004A5868" w:rsidRPr="00981417" w:rsidRDefault="004A5868" w:rsidP="004A5868">
      <w:pPr>
        <w:pStyle w:val="ListParagraph"/>
        <w:numPr>
          <w:ilvl w:val="0"/>
          <w:numId w:val="36"/>
        </w:numPr>
        <w:spacing w:after="160" w:line="259" w:lineRule="auto"/>
        <w:contextualSpacing/>
      </w:pPr>
      <w:r w:rsidRPr="004A5868">
        <w:rPr>
          <w:rFonts w:ascii="Arial" w:hAnsi="Arial" w:cs="Arial"/>
          <w:sz w:val="22"/>
          <w:szCs w:val="22"/>
        </w:rPr>
        <w:t>Note:</w:t>
      </w:r>
      <w:r w:rsidR="00455E15">
        <w:rPr>
          <w:rFonts w:ascii="Arial" w:hAnsi="Arial" w:cs="Arial"/>
          <w:sz w:val="22"/>
          <w:szCs w:val="22"/>
        </w:rPr>
        <w:t xml:space="preserve"> </w:t>
      </w:r>
      <w:r w:rsidRPr="004A5868">
        <w:rPr>
          <w:rFonts w:ascii="Arial" w:hAnsi="Arial" w:cs="Arial"/>
          <w:sz w:val="22"/>
          <w:szCs w:val="22"/>
        </w:rPr>
        <w:t xml:space="preserve">centre specific </w:t>
      </w:r>
      <w:r w:rsidRPr="00455E15">
        <w:rPr>
          <w:rFonts w:ascii="Arial" w:hAnsi="Arial" w:cs="Arial"/>
          <w:sz w:val="22"/>
          <w:szCs w:val="22"/>
        </w:rPr>
        <w:t>documents/amendments generally are not required.</w:t>
      </w:r>
    </w:p>
    <w:p w14:paraId="701736AB" w14:textId="77777777" w:rsidR="00CE5A56" w:rsidRPr="00D511FD" w:rsidRDefault="00CE5A56" w:rsidP="00CE5A56">
      <w:pPr>
        <w:rPr>
          <w:rFonts w:ascii="Arial" w:hAnsi="Arial" w:cs="Arial"/>
          <w:sz w:val="20"/>
          <w:szCs w:val="20"/>
          <w:lang w:val="en-CA"/>
        </w:rPr>
      </w:pPr>
    </w:p>
    <w:p w14:paraId="45992FF0" w14:textId="77777777" w:rsidR="00CE5A56" w:rsidRPr="00A17D93" w:rsidRDefault="00CE5A56" w:rsidP="00CE5A56">
      <w:pPr>
        <w:keepNext/>
        <w:rPr>
          <w:rFonts w:ascii="Arial" w:hAnsi="Arial" w:cs="Arial"/>
          <w:b/>
          <w:bCs/>
          <w:color w:val="1F497D"/>
          <w:sz w:val="28"/>
          <w:szCs w:val="28"/>
        </w:rPr>
      </w:pPr>
      <w:r w:rsidRPr="00A17D93">
        <w:rPr>
          <w:rFonts w:ascii="Arial" w:hAnsi="Arial" w:cs="Arial"/>
          <w:b/>
          <w:bCs/>
          <w:color w:val="1F497D"/>
          <w:sz w:val="28"/>
          <w:szCs w:val="28"/>
        </w:rPr>
        <w:t xml:space="preserve">OCREB Membership Changes </w:t>
      </w:r>
    </w:p>
    <w:p w14:paraId="20D0E0BB" w14:textId="790C84CE" w:rsidR="00CE5A56" w:rsidRPr="00A17D93" w:rsidRDefault="002F0D81" w:rsidP="00CE5A56">
      <w:pPr>
        <w:pStyle w:val="Ariel"/>
        <w:rPr>
          <w:rFonts w:ascii="Arial" w:hAnsi="Arial" w:cs="Arial"/>
        </w:rPr>
      </w:pPr>
      <w:r w:rsidRPr="00A17D93">
        <w:rPr>
          <w:rFonts w:ascii="Arial" w:hAnsi="Arial" w:cs="Arial"/>
        </w:rPr>
        <w:t xml:space="preserve">The </w:t>
      </w:r>
      <w:r>
        <w:rPr>
          <w:rFonts w:ascii="Arial" w:hAnsi="Arial" w:cs="Arial"/>
        </w:rPr>
        <w:t xml:space="preserve">current and archived OCREB </w:t>
      </w:r>
      <w:r w:rsidRPr="00A17D93">
        <w:rPr>
          <w:rFonts w:ascii="Arial" w:hAnsi="Arial" w:cs="Arial"/>
        </w:rPr>
        <w:t xml:space="preserve">membership lists </w:t>
      </w:r>
      <w:r>
        <w:rPr>
          <w:rFonts w:ascii="Arial" w:hAnsi="Arial" w:cs="Arial"/>
        </w:rPr>
        <w:t xml:space="preserve">are posted on the OCREB website on the </w:t>
      </w:r>
      <w:hyperlink r:id="rId16" w:history="1">
        <w:r w:rsidRPr="00E17B7A">
          <w:rPr>
            <w:rStyle w:val="Hyperlink"/>
            <w:rFonts w:ascii="Arial" w:hAnsi="Arial" w:cs="Arial"/>
          </w:rPr>
          <w:t>“Meetings and Membership”</w:t>
        </w:r>
      </w:hyperlink>
      <w:r>
        <w:rPr>
          <w:rFonts w:ascii="Arial" w:hAnsi="Arial" w:cs="Arial"/>
        </w:rPr>
        <w:t xml:space="preserve"> page</w:t>
      </w:r>
      <w:r w:rsidRPr="00A17D93">
        <w:rPr>
          <w:rFonts w:ascii="Arial" w:hAnsi="Arial" w:cs="Arial"/>
        </w:rPr>
        <w:t>.</w:t>
      </w:r>
      <w:r w:rsidR="00B02CE6">
        <w:rPr>
          <w:rFonts w:ascii="Arial" w:hAnsi="Arial" w:cs="Arial"/>
        </w:rPr>
        <w:t xml:space="preserve"> </w:t>
      </w:r>
      <w:r w:rsidR="00CE5A56" w:rsidRPr="00A17D93">
        <w:rPr>
          <w:rFonts w:ascii="Arial" w:hAnsi="Arial" w:cs="Arial"/>
        </w:rPr>
        <w:t xml:space="preserve">The </w:t>
      </w:r>
      <w:r w:rsidR="00B03E44">
        <w:rPr>
          <w:rFonts w:ascii="Arial" w:hAnsi="Arial" w:cs="Arial"/>
        </w:rPr>
        <w:t>list</w:t>
      </w:r>
      <w:r w:rsidR="00CE5A56" w:rsidRPr="00A17D93">
        <w:rPr>
          <w:rFonts w:ascii="Arial" w:hAnsi="Arial" w:cs="Arial"/>
        </w:rPr>
        <w:t xml:space="preserve"> was last updated on</w:t>
      </w:r>
      <w:r w:rsidR="004A5868">
        <w:rPr>
          <w:rFonts w:ascii="Arial" w:hAnsi="Arial" w:cs="Arial"/>
        </w:rPr>
        <w:t xml:space="preserve"> April 20, 2021.</w:t>
      </w:r>
      <w:r w:rsidR="00CE5A56" w:rsidRPr="00A17D93">
        <w:rPr>
          <w:rFonts w:ascii="Arial" w:hAnsi="Arial" w:cs="Arial"/>
        </w:rPr>
        <w:t xml:space="preserve"> </w:t>
      </w:r>
    </w:p>
    <w:p w14:paraId="084A37E9" w14:textId="77777777" w:rsidR="00CE5A56" w:rsidRPr="00A17D93" w:rsidRDefault="00CE5A56" w:rsidP="00CE5A56">
      <w:pPr>
        <w:pStyle w:val="Ariel"/>
        <w:rPr>
          <w:rFonts w:ascii="Arial" w:hAnsi="Arial" w:cs="Arial"/>
        </w:rPr>
      </w:pPr>
    </w:p>
    <w:p w14:paraId="224F8E2F" w14:textId="77777777" w:rsidR="00CE5A56" w:rsidRPr="00A17D93" w:rsidRDefault="00CE5A56" w:rsidP="00CE5A56">
      <w:pPr>
        <w:pStyle w:val="Ariel"/>
        <w:rPr>
          <w:rFonts w:ascii="Arial" w:hAnsi="Arial" w:cs="Arial"/>
        </w:rPr>
      </w:pPr>
    </w:p>
    <w:p w14:paraId="610E5ED0" w14:textId="77777777" w:rsidR="00B02CE6" w:rsidRPr="00A17D93" w:rsidRDefault="00B02CE6" w:rsidP="00B02CE6">
      <w:pPr>
        <w:keepNext/>
        <w:rPr>
          <w:rFonts w:ascii="Arial" w:hAnsi="Arial" w:cs="Arial"/>
          <w:b/>
          <w:bCs/>
          <w:color w:val="1F497D"/>
          <w:sz w:val="28"/>
          <w:szCs w:val="28"/>
        </w:rPr>
      </w:pPr>
      <w:r>
        <w:rPr>
          <w:rFonts w:ascii="Arial" w:hAnsi="Arial" w:cs="Arial"/>
          <w:b/>
          <w:bCs/>
          <w:color w:val="1F497D"/>
          <w:sz w:val="28"/>
          <w:szCs w:val="28"/>
        </w:rPr>
        <w:t>L</w:t>
      </w:r>
      <w:r w:rsidRPr="00A17D93">
        <w:rPr>
          <w:rFonts w:ascii="Arial" w:hAnsi="Arial" w:cs="Arial"/>
          <w:b/>
          <w:bCs/>
          <w:color w:val="1F497D"/>
          <w:sz w:val="28"/>
          <w:szCs w:val="28"/>
        </w:rPr>
        <w:t>ist</w:t>
      </w:r>
      <w:r>
        <w:rPr>
          <w:rFonts w:ascii="Arial" w:hAnsi="Arial" w:cs="Arial"/>
          <w:b/>
          <w:bCs/>
          <w:color w:val="1F497D"/>
          <w:sz w:val="28"/>
          <w:szCs w:val="28"/>
        </w:rPr>
        <w:t xml:space="preserve"> of </w:t>
      </w:r>
      <w:r w:rsidR="00AA5E38">
        <w:rPr>
          <w:rFonts w:ascii="Arial" w:hAnsi="Arial" w:cs="Arial"/>
          <w:b/>
          <w:bCs/>
          <w:color w:val="1F497D"/>
          <w:sz w:val="28"/>
          <w:szCs w:val="28"/>
        </w:rPr>
        <w:t xml:space="preserve">Active </w:t>
      </w:r>
      <w:r>
        <w:rPr>
          <w:rFonts w:ascii="Arial" w:hAnsi="Arial" w:cs="Arial"/>
          <w:b/>
          <w:bCs/>
          <w:color w:val="1F497D"/>
          <w:sz w:val="28"/>
          <w:szCs w:val="28"/>
        </w:rPr>
        <w:t xml:space="preserve">Studies and </w:t>
      </w:r>
      <w:r w:rsidR="006F1545">
        <w:rPr>
          <w:rFonts w:ascii="Arial" w:hAnsi="Arial" w:cs="Arial"/>
          <w:b/>
          <w:bCs/>
          <w:color w:val="1F497D"/>
          <w:sz w:val="28"/>
          <w:szCs w:val="28"/>
        </w:rPr>
        <w:t xml:space="preserve">Active </w:t>
      </w:r>
      <w:r>
        <w:rPr>
          <w:rFonts w:ascii="Arial" w:hAnsi="Arial" w:cs="Arial"/>
          <w:b/>
          <w:bCs/>
          <w:color w:val="1F497D"/>
          <w:sz w:val="28"/>
          <w:szCs w:val="28"/>
        </w:rPr>
        <w:t>Study-Centres</w:t>
      </w:r>
    </w:p>
    <w:p w14:paraId="7F58452C" w14:textId="77777777" w:rsidR="00D57A0F" w:rsidRPr="00A17D93" w:rsidRDefault="002F0D81" w:rsidP="00D57A0F">
      <w:pPr>
        <w:pStyle w:val="Ariel"/>
        <w:rPr>
          <w:rFonts w:ascii="Arial" w:hAnsi="Arial" w:cs="Arial"/>
        </w:rPr>
      </w:pPr>
      <w:r>
        <w:rPr>
          <w:rFonts w:ascii="Arial" w:hAnsi="Arial" w:cs="Arial"/>
        </w:rPr>
        <w:t>For a</w:t>
      </w:r>
      <w:r w:rsidR="00D57A0F" w:rsidRPr="00A17D93">
        <w:rPr>
          <w:rFonts w:ascii="Arial" w:hAnsi="Arial" w:cs="Arial"/>
        </w:rPr>
        <w:t xml:space="preserve"> list of </w:t>
      </w:r>
      <w:r w:rsidR="00D57A0F">
        <w:rPr>
          <w:rFonts w:ascii="Arial" w:hAnsi="Arial" w:cs="Arial"/>
        </w:rPr>
        <w:t xml:space="preserve">active </w:t>
      </w:r>
      <w:r w:rsidR="00D57A0F" w:rsidRPr="00A17D93">
        <w:rPr>
          <w:rFonts w:ascii="Arial" w:hAnsi="Arial" w:cs="Arial"/>
        </w:rPr>
        <w:t xml:space="preserve">studies </w:t>
      </w:r>
      <w:r w:rsidR="00D57A0F">
        <w:rPr>
          <w:rFonts w:ascii="Arial" w:hAnsi="Arial" w:cs="Arial"/>
        </w:rPr>
        <w:t>and</w:t>
      </w:r>
      <w:r w:rsidR="00B02CE6">
        <w:rPr>
          <w:rFonts w:ascii="Arial" w:hAnsi="Arial" w:cs="Arial"/>
        </w:rPr>
        <w:t xml:space="preserve"> </w:t>
      </w:r>
      <w:r w:rsidR="006F1545">
        <w:rPr>
          <w:rFonts w:ascii="Arial" w:hAnsi="Arial" w:cs="Arial"/>
        </w:rPr>
        <w:t xml:space="preserve">active </w:t>
      </w:r>
      <w:r w:rsidR="00B02CE6">
        <w:rPr>
          <w:rFonts w:ascii="Arial" w:hAnsi="Arial" w:cs="Arial"/>
        </w:rPr>
        <w:t>study-</w:t>
      </w:r>
      <w:r w:rsidR="00D57A0F">
        <w:rPr>
          <w:rFonts w:ascii="Arial" w:hAnsi="Arial" w:cs="Arial"/>
        </w:rPr>
        <w:t>centres</w:t>
      </w:r>
      <w:r>
        <w:rPr>
          <w:rFonts w:ascii="Arial" w:hAnsi="Arial" w:cs="Arial"/>
        </w:rPr>
        <w:t>, contact the OCREB office.</w:t>
      </w:r>
    </w:p>
    <w:p w14:paraId="7862B399" w14:textId="77777777" w:rsidR="00D57A0F" w:rsidRPr="00B44FF0" w:rsidRDefault="00D57A0F" w:rsidP="00B44FF0">
      <w:pPr>
        <w:rPr>
          <w:rFonts w:ascii="Arial" w:hAnsi="Arial" w:cs="Arial"/>
          <w:bCs/>
          <w:sz w:val="20"/>
          <w:szCs w:val="28"/>
        </w:rPr>
      </w:pPr>
    </w:p>
    <w:p w14:paraId="7D90F648" w14:textId="77777777" w:rsidR="00CE5A56" w:rsidRPr="008B41F1" w:rsidRDefault="00CE5A56" w:rsidP="00CE5A56">
      <w:pPr>
        <w:rPr>
          <w:rFonts w:ascii="Arial" w:hAnsi="Arial" w:cs="Arial"/>
          <w:bCs/>
          <w:sz w:val="20"/>
          <w:szCs w:val="20"/>
        </w:rPr>
      </w:pPr>
    </w:p>
    <w:p w14:paraId="3D45122E" w14:textId="77777777" w:rsidR="00B02CE6" w:rsidRPr="00A17D93" w:rsidRDefault="00B02CE6" w:rsidP="00B02CE6">
      <w:pPr>
        <w:keepNext/>
        <w:rPr>
          <w:rFonts w:ascii="Arial" w:hAnsi="Arial" w:cs="Arial"/>
          <w:b/>
          <w:color w:val="1F497D"/>
          <w:sz w:val="28"/>
          <w:szCs w:val="28"/>
        </w:rPr>
      </w:pPr>
      <w:r>
        <w:rPr>
          <w:rFonts w:ascii="Arial" w:hAnsi="Arial" w:cs="Arial"/>
          <w:b/>
          <w:color w:val="1F497D"/>
          <w:sz w:val="28"/>
          <w:szCs w:val="28"/>
        </w:rPr>
        <w:t>NEW STUDIES</w:t>
      </w:r>
    </w:p>
    <w:p w14:paraId="1DD74974" w14:textId="77777777" w:rsidR="00CE5A56" w:rsidRPr="00A17D93" w:rsidRDefault="00CE5A56" w:rsidP="00CE5A56">
      <w:pPr>
        <w:rPr>
          <w:rFonts w:ascii="Arial" w:eastAsia="MS Mincho" w:hAnsi="Arial" w:cs="Arial"/>
          <w:sz w:val="20"/>
          <w:szCs w:val="20"/>
          <w:lang w:eastAsia="ja-JP"/>
        </w:rPr>
      </w:pPr>
    </w:p>
    <w:p w14:paraId="67299957" w14:textId="66FC26D3" w:rsidR="00CE5A56" w:rsidRDefault="00CE5A56" w:rsidP="008C5DEF">
      <w:pPr>
        <w:keepNext/>
        <w:autoSpaceDE w:val="0"/>
        <w:autoSpaceDN w:val="0"/>
        <w:adjustRightInd w:val="0"/>
        <w:rPr>
          <w:rFonts w:ascii="Arial" w:eastAsia="MS Mincho" w:hAnsi="Arial" w:cs="Arial"/>
          <w:b/>
          <w:sz w:val="22"/>
          <w:szCs w:val="22"/>
          <w:lang w:eastAsia="ja-JP"/>
        </w:rPr>
      </w:pPr>
      <w:r w:rsidRPr="00A17D93">
        <w:rPr>
          <w:rFonts w:ascii="Arial" w:eastAsia="MS Mincho" w:hAnsi="Arial" w:cs="Arial"/>
          <w:b/>
          <w:sz w:val="22"/>
          <w:szCs w:val="22"/>
          <w:lang w:eastAsia="ja-JP"/>
        </w:rPr>
        <w:t xml:space="preserve">New studies </w:t>
      </w:r>
      <w:r>
        <w:rPr>
          <w:rFonts w:ascii="Arial" w:eastAsia="MS Mincho" w:hAnsi="Arial" w:cs="Arial"/>
          <w:b/>
          <w:sz w:val="22"/>
          <w:szCs w:val="22"/>
          <w:lang w:eastAsia="ja-JP"/>
        </w:rPr>
        <w:t xml:space="preserve">submitted for the </w:t>
      </w:r>
      <w:r w:rsidR="004A5868">
        <w:rPr>
          <w:rFonts w:ascii="Arial" w:eastAsia="MS Mincho" w:hAnsi="Arial" w:cs="Arial"/>
          <w:b/>
          <w:sz w:val="22"/>
          <w:szCs w:val="22"/>
          <w:lang w:eastAsia="ja-JP"/>
        </w:rPr>
        <w:t>May 14, 2021</w:t>
      </w:r>
      <w:r w:rsidRPr="00A17D93">
        <w:rPr>
          <w:rFonts w:ascii="Arial" w:eastAsia="MS Mincho" w:hAnsi="Arial" w:cs="Arial"/>
          <w:b/>
          <w:sz w:val="22"/>
          <w:szCs w:val="22"/>
          <w:lang w:eastAsia="ja-JP"/>
        </w:rPr>
        <w:t xml:space="preserve"> meeting:</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817"/>
        <w:gridCol w:w="1684"/>
        <w:gridCol w:w="2070"/>
        <w:gridCol w:w="1800"/>
        <w:gridCol w:w="1260"/>
        <w:gridCol w:w="1800"/>
      </w:tblGrid>
      <w:tr w:rsidR="00D03260" w:rsidRPr="00955622" w14:paraId="574DE80C" w14:textId="77777777" w:rsidTr="001B09B9">
        <w:trPr>
          <w:trHeight w:val="20"/>
        </w:trPr>
        <w:tc>
          <w:tcPr>
            <w:tcW w:w="739" w:type="dxa"/>
            <w:shd w:val="clear" w:color="auto" w:fill="auto"/>
            <w:noWrap/>
            <w:vAlign w:val="bottom"/>
          </w:tcPr>
          <w:p w14:paraId="065A34C9" w14:textId="77777777" w:rsidR="00D03260" w:rsidRPr="009C1A5A" w:rsidRDefault="00D03260" w:rsidP="001B09B9">
            <w:pPr>
              <w:jc w:val="center"/>
              <w:rPr>
                <w:rFonts w:ascii="Arial Narrow" w:hAnsi="Arial Narrow" w:cs="Arial"/>
                <w:b/>
                <w:sz w:val="22"/>
                <w:szCs w:val="22"/>
              </w:rPr>
            </w:pPr>
            <w:r w:rsidRPr="009C1A5A">
              <w:rPr>
                <w:rFonts w:ascii="Arial Narrow" w:hAnsi="Arial Narrow" w:cs="Arial"/>
                <w:b/>
                <w:sz w:val="22"/>
                <w:szCs w:val="22"/>
              </w:rPr>
              <w:t>CTO ID</w:t>
            </w:r>
          </w:p>
        </w:tc>
        <w:tc>
          <w:tcPr>
            <w:tcW w:w="817" w:type="dxa"/>
            <w:shd w:val="clear" w:color="auto" w:fill="auto"/>
            <w:noWrap/>
            <w:vAlign w:val="bottom"/>
          </w:tcPr>
          <w:p w14:paraId="4DA7A5B6" w14:textId="77777777" w:rsidR="00D03260" w:rsidRPr="009C1A5A" w:rsidRDefault="00D03260" w:rsidP="001B09B9">
            <w:pPr>
              <w:jc w:val="center"/>
              <w:rPr>
                <w:rFonts w:ascii="Arial Narrow" w:hAnsi="Arial Narrow" w:cs="Arial"/>
                <w:b/>
                <w:sz w:val="22"/>
                <w:szCs w:val="22"/>
              </w:rPr>
            </w:pPr>
            <w:r w:rsidRPr="009C1A5A">
              <w:rPr>
                <w:rFonts w:ascii="Arial Narrow" w:hAnsi="Arial Narrow" w:cs="Arial"/>
                <w:b/>
                <w:sz w:val="22"/>
                <w:szCs w:val="22"/>
              </w:rPr>
              <w:t>REC</w:t>
            </w:r>
          </w:p>
        </w:tc>
        <w:tc>
          <w:tcPr>
            <w:tcW w:w="1684" w:type="dxa"/>
            <w:shd w:val="clear" w:color="auto" w:fill="auto"/>
            <w:vAlign w:val="bottom"/>
          </w:tcPr>
          <w:p w14:paraId="338D14C7" w14:textId="77777777" w:rsidR="00D03260" w:rsidRPr="009C1A5A" w:rsidRDefault="00D03260" w:rsidP="001B09B9">
            <w:pPr>
              <w:jc w:val="center"/>
              <w:rPr>
                <w:rFonts w:ascii="Arial Narrow" w:hAnsi="Arial Narrow" w:cs="Arial"/>
                <w:b/>
                <w:sz w:val="22"/>
                <w:szCs w:val="22"/>
              </w:rPr>
            </w:pPr>
            <w:r w:rsidRPr="009C1A5A">
              <w:rPr>
                <w:rFonts w:ascii="Arial Narrow" w:hAnsi="Arial Narrow" w:cs="Arial"/>
                <w:b/>
                <w:sz w:val="22"/>
                <w:szCs w:val="22"/>
              </w:rPr>
              <w:t>Sponsor</w:t>
            </w:r>
          </w:p>
        </w:tc>
        <w:tc>
          <w:tcPr>
            <w:tcW w:w="2070" w:type="dxa"/>
            <w:shd w:val="clear" w:color="auto" w:fill="auto"/>
            <w:vAlign w:val="bottom"/>
          </w:tcPr>
          <w:p w14:paraId="4662F214" w14:textId="77777777" w:rsidR="00D03260" w:rsidRPr="009C1A5A" w:rsidRDefault="00D03260" w:rsidP="001B09B9">
            <w:pPr>
              <w:rPr>
                <w:rFonts w:ascii="Arial Narrow" w:hAnsi="Arial Narrow" w:cs="Arial"/>
                <w:b/>
                <w:sz w:val="22"/>
                <w:szCs w:val="22"/>
              </w:rPr>
            </w:pPr>
            <w:r w:rsidRPr="009C1A5A">
              <w:rPr>
                <w:rFonts w:ascii="Arial Narrow" w:hAnsi="Arial Narrow" w:cs="Arial"/>
                <w:b/>
                <w:sz w:val="22"/>
                <w:szCs w:val="22"/>
              </w:rPr>
              <w:t>Study ID</w:t>
            </w:r>
          </w:p>
        </w:tc>
        <w:tc>
          <w:tcPr>
            <w:tcW w:w="1800" w:type="dxa"/>
            <w:shd w:val="clear" w:color="auto" w:fill="auto"/>
            <w:noWrap/>
            <w:vAlign w:val="bottom"/>
          </w:tcPr>
          <w:p w14:paraId="5CEDD6A9" w14:textId="77777777" w:rsidR="00D03260" w:rsidRPr="009C1A5A" w:rsidRDefault="00D03260" w:rsidP="001B09B9">
            <w:pPr>
              <w:rPr>
                <w:rFonts w:ascii="Arial Narrow" w:hAnsi="Arial Narrow" w:cs="Arial"/>
                <w:b/>
                <w:sz w:val="22"/>
                <w:szCs w:val="22"/>
              </w:rPr>
            </w:pPr>
            <w:r w:rsidRPr="009C1A5A">
              <w:rPr>
                <w:rFonts w:ascii="Arial Narrow" w:hAnsi="Arial Narrow" w:cs="Arial"/>
                <w:b/>
                <w:sz w:val="22"/>
                <w:szCs w:val="22"/>
              </w:rPr>
              <w:t>PA</w:t>
            </w:r>
          </w:p>
        </w:tc>
        <w:tc>
          <w:tcPr>
            <w:tcW w:w="1260" w:type="dxa"/>
            <w:shd w:val="clear" w:color="auto" w:fill="auto"/>
            <w:vAlign w:val="bottom"/>
          </w:tcPr>
          <w:p w14:paraId="2B50F2BA" w14:textId="77777777" w:rsidR="00D03260" w:rsidRPr="009C1A5A" w:rsidRDefault="00D03260" w:rsidP="001B09B9">
            <w:pPr>
              <w:jc w:val="center"/>
              <w:rPr>
                <w:rFonts w:ascii="Arial Narrow" w:hAnsi="Arial Narrow" w:cs="Arial"/>
                <w:b/>
                <w:sz w:val="22"/>
                <w:szCs w:val="22"/>
              </w:rPr>
            </w:pPr>
            <w:r w:rsidRPr="009C1A5A">
              <w:rPr>
                <w:rFonts w:ascii="Arial Narrow" w:hAnsi="Arial Narrow" w:cs="Arial"/>
                <w:b/>
                <w:sz w:val="22"/>
                <w:szCs w:val="22"/>
              </w:rPr>
              <w:t>Site</w:t>
            </w:r>
          </w:p>
        </w:tc>
        <w:tc>
          <w:tcPr>
            <w:tcW w:w="1800" w:type="dxa"/>
            <w:shd w:val="clear" w:color="auto" w:fill="auto"/>
            <w:noWrap/>
            <w:vAlign w:val="bottom"/>
          </w:tcPr>
          <w:p w14:paraId="5B7CA189" w14:textId="77777777" w:rsidR="00D03260" w:rsidRPr="009C1A5A" w:rsidRDefault="00D03260" w:rsidP="001B09B9">
            <w:pPr>
              <w:rPr>
                <w:rFonts w:ascii="Arial Narrow" w:hAnsi="Arial Narrow" w:cs="Arial"/>
                <w:b/>
                <w:sz w:val="22"/>
                <w:szCs w:val="22"/>
              </w:rPr>
            </w:pPr>
            <w:r w:rsidRPr="009C1A5A">
              <w:rPr>
                <w:rFonts w:ascii="Arial Narrow" w:hAnsi="Arial Narrow" w:cs="Arial"/>
                <w:b/>
                <w:sz w:val="22"/>
                <w:szCs w:val="22"/>
              </w:rPr>
              <w:t>Study Contact (PIA)</w:t>
            </w:r>
          </w:p>
        </w:tc>
      </w:tr>
      <w:tr w:rsidR="00D03260" w:rsidRPr="00955622" w14:paraId="4FCF5EEF" w14:textId="77777777" w:rsidTr="001B09B9">
        <w:trPr>
          <w:trHeight w:val="20"/>
        </w:trPr>
        <w:tc>
          <w:tcPr>
            <w:tcW w:w="739" w:type="dxa"/>
            <w:shd w:val="clear" w:color="auto" w:fill="auto"/>
            <w:noWrap/>
            <w:vAlign w:val="bottom"/>
          </w:tcPr>
          <w:p w14:paraId="62CC080C"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3485</w:t>
            </w:r>
          </w:p>
        </w:tc>
        <w:tc>
          <w:tcPr>
            <w:tcW w:w="817" w:type="dxa"/>
            <w:shd w:val="clear" w:color="auto" w:fill="auto"/>
            <w:noWrap/>
            <w:vAlign w:val="bottom"/>
          </w:tcPr>
          <w:p w14:paraId="485D9F95"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Aurora</w:t>
            </w:r>
          </w:p>
        </w:tc>
        <w:tc>
          <w:tcPr>
            <w:tcW w:w="1684" w:type="dxa"/>
            <w:shd w:val="clear" w:color="auto" w:fill="auto"/>
            <w:vAlign w:val="bottom"/>
          </w:tcPr>
          <w:p w14:paraId="4ABFEE32"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Bayer</w:t>
            </w:r>
          </w:p>
        </w:tc>
        <w:tc>
          <w:tcPr>
            <w:tcW w:w="2070" w:type="dxa"/>
            <w:shd w:val="clear" w:color="auto" w:fill="auto"/>
            <w:vAlign w:val="bottom"/>
          </w:tcPr>
          <w:p w14:paraId="4021D08D"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 xml:space="preserve">20289 NAVIGATE </w:t>
            </w:r>
          </w:p>
        </w:tc>
        <w:tc>
          <w:tcPr>
            <w:tcW w:w="1800" w:type="dxa"/>
            <w:shd w:val="clear" w:color="auto" w:fill="auto"/>
            <w:noWrap/>
            <w:vAlign w:val="bottom"/>
          </w:tcPr>
          <w:p w14:paraId="6C4A89A3"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Richard Tozer</w:t>
            </w:r>
          </w:p>
        </w:tc>
        <w:tc>
          <w:tcPr>
            <w:tcW w:w="1260" w:type="dxa"/>
            <w:shd w:val="clear" w:color="auto" w:fill="auto"/>
            <w:vAlign w:val="bottom"/>
          </w:tcPr>
          <w:p w14:paraId="028F18F2"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HHSC</w:t>
            </w:r>
          </w:p>
        </w:tc>
        <w:tc>
          <w:tcPr>
            <w:tcW w:w="1800" w:type="dxa"/>
            <w:shd w:val="clear" w:color="auto" w:fill="auto"/>
            <w:noWrap/>
            <w:vAlign w:val="bottom"/>
          </w:tcPr>
          <w:p w14:paraId="46BCB097"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Amanda Boyes</w:t>
            </w:r>
          </w:p>
        </w:tc>
      </w:tr>
      <w:tr w:rsidR="00D03260" w:rsidRPr="00955622" w14:paraId="4BCB3999" w14:textId="77777777" w:rsidTr="001B09B9">
        <w:trPr>
          <w:trHeight w:val="20"/>
        </w:trPr>
        <w:tc>
          <w:tcPr>
            <w:tcW w:w="739" w:type="dxa"/>
            <w:shd w:val="clear" w:color="auto" w:fill="auto"/>
            <w:noWrap/>
            <w:vAlign w:val="bottom"/>
          </w:tcPr>
          <w:p w14:paraId="6179CBA4"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3489</w:t>
            </w:r>
          </w:p>
        </w:tc>
        <w:tc>
          <w:tcPr>
            <w:tcW w:w="817" w:type="dxa"/>
            <w:shd w:val="clear" w:color="auto" w:fill="auto"/>
            <w:noWrap/>
            <w:vAlign w:val="bottom"/>
          </w:tcPr>
          <w:p w14:paraId="18864419"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Beren</w:t>
            </w:r>
          </w:p>
        </w:tc>
        <w:tc>
          <w:tcPr>
            <w:tcW w:w="1684" w:type="dxa"/>
            <w:shd w:val="clear" w:color="auto" w:fill="auto"/>
            <w:vAlign w:val="bottom"/>
          </w:tcPr>
          <w:p w14:paraId="71EF2DAC"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II</w:t>
            </w:r>
            <w:r>
              <w:rPr>
                <w:rFonts w:ascii="Arial Narrow" w:hAnsi="Arial Narrow" w:cs="Arial"/>
                <w:bCs/>
                <w:sz w:val="22"/>
                <w:szCs w:val="22"/>
              </w:rPr>
              <w:t>S</w:t>
            </w:r>
          </w:p>
        </w:tc>
        <w:tc>
          <w:tcPr>
            <w:tcW w:w="2070" w:type="dxa"/>
            <w:shd w:val="clear" w:color="auto" w:fill="auto"/>
            <w:vAlign w:val="bottom"/>
          </w:tcPr>
          <w:p w14:paraId="7FB82155"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LANCE</w:t>
            </w:r>
          </w:p>
        </w:tc>
        <w:tc>
          <w:tcPr>
            <w:tcW w:w="1800" w:type="dxa"/>
            <w:shd w:val="clear" w:color="auto" w:fill="auto"/>
            <w:noWrap/>
            <w:vAlign w:val="bottom"/>
          </w:tcPr>
          <w:p w14:paraId="55E3B1D7"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Taymaa May</w:t>
            </w:r>
          </w:p>
        </w:tc>
        <w:tc>
          <w:tcPr>
            <w:tcW w:w="1260" w:type="dxa"/>
            <w:shd w:val="clear" w:color="auto" w:fill="auto"/>
            <w:vAlign w:val="bottom"/>
          </w:tcPr>
          <w:p w14:paraId="1B2A579B"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PMCC</w:t>
            </w:r>
          </w:p>
        </w:tc>
        <w:tc>
          <w:tcPr>
            <w:tcW w:w="1800" w:type="dxa"/>
            <w:shd w:val="clear" w:color="auto" w:fill="auto"/>
            <w:noWrap/>
            <w:vAlign w:val="bottom"/>
          </w:tcPr>
          <w:p w14:paraId="426F8843"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Sharin Collins</w:t>
            </w:r>
          </w:p>
        </w:tc>
      </w:tr>
      <w:tr w:rsidR="00D03260" w:rsidRPr="00955622" w14:paraId="152BDF7F" w14:textId="77777777" w:rsidTr="001B09B9">
        <w:trPr>
          <w:trHeight w:val="20"/>
        </w:trPr>
        <w:tc>
          <w:tcPr>
            <w:tcW w:w="739" w:type="dxa"/>
            <w:shd w:val="clear" w:color="auto" w:fill="auto"/>
            <w:noWrap/>
            <w:vAlign w:val="bottom"/>
          </w:tcPr>
          <w:p w14:paraId="4E6D7274"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3519</w:t>
            </w:r>
          </w:p>
        </w:tc>
        <w:tc>
          <w:tcPr>
            <w:tcW w:w="817" w:type="dxa"/>
            <w:shd w:val="clear" w:color="auto" w:fill="auto"/>
            <w:noWrap/>
            <w:vAlign w:val="bottom"/>
          </w:tcPr>
          <w:p w14:paraId="57CCBE1B"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Beren</w:t>
            </w:r>
          </w:p>
        </w:tc>
        <w:tc>
          <w:tcPr>
            <w:tcW w:w="1684" w:type="dxa"/>
            <w:shd w:val="clear" w:color="auto" w:fill="auto"/>
            <w:vAlign w:val="bottom"/>
          </w:tcPr>
          <w:p w14:paraId="64A5F636"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CCTG</w:t>
            </w:r>
          </w:p>
        </w:tc>
        <w:tc>
          <w:tcPr>
            <w:tcW w:w="2070" w:type="dxa"/>
            <w:shd w:val="clear" w:color="auto" w:fill="auto"/>
            <w:vAlign w:val="bottom"/>
          </w:tcPr>
          <w:p w14:paraId="4DE35EBE"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NRG-GY006</w:t>
            </w:r>
          </w:p>
        </w:tc>
        <w:tc>
          <w:tcPr>
            <w:tcW w:w="1800" w:type="dxa"/>
            <w:shd w:val="clear" w:color="auto" w:fill="auto"/>
            <w:noWrap/>
            <w:vAlign w:val="bottom"/>
          </w:tcPr>
          <w:p w14:paraId="26B672CC"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Eric Leung</w:t>
            </w:r>
          </w:p>
        </w:tc>
        <w:tc>
          <w:tcPr>
            <w:tcW w:w="1260" w:type="dxa"/>
            <w:shd w:val="clear" w:color="auto" w:fill="auto"/>
            <w:vAlign w:val="bottom"/>
          </w:tcPr>
          <w:p w14:paraId="405EB26F"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SHSC</w:t>
            </w:r>
          </w:p>
        </w:tc>
        <w:tc>
          <w:tcPr>
            <w:tcW w:w="1800" w:type="dxa"/>
            <w:shd w:val="clear" w:color="auto" w:fill="auto"/>
            <w:noWrap/>
            <w:vAlign w:val="bottom"/>
          </w:tcPr>
          <w:p w14:paraId="0BF01A41"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Nithla Mohanathas</w:t>
            </w:r>
          </w:p>
        </w:tc>
      </w:tr>
      <w:tr w:rsidR="00D03260" w:rsidRPr="00955622" w14:paraId="70D3E797" w14:textId="77777777" w:rsidTr="001B09B9">
        <w:trPr>
          <w:trHeight w:val="20"/>
        </w:trPr>
        <w:tc>
          <w:tcPr>
            <w:tcW w:w="739" w:type="dxa"/>
            <w:shd w:val="clear" w:color="auto" w:fill="auto"/>
            <w:noWrap/>
            <w:vAlign w:val="bottom"/>
          </w:tcPr>
          <w:p w14:paraId="4F29C13C" w14:textId="77777777" w:rsidR="00D03260" w:rsidRPr="00955622" w:rsidRDefault="00D03260" w:rsidP="001B09B9">
            <w:pPr>
              <w:jc w:val="center"/>
              <w:rPr>
                <w:rFonts w:ascii="Arial Narrow" w:hAnsi="Arial Narrow" w:cs="Arial"/>
                <w:bCs/>
                <w:sz w:val="22"/>
                <w:szCs w:val="22"/>
              </w:rPr>
            </w:pPr>
            <w:r w:rsidRPr="009C1A5A">
              <w:rPr>
                <w:rFonts w:ascii="Arial Narrow" w:hAnsi="Arial Narrow" w:cs="Arial"/>
                <w:bCs/>
                <w:sz w:val="22"/>
                <w:szCs w:val="22"/>
                <w:highlight w:val="yellow"/>
              </w:rPr>
              <w:lastRenderedPageBreak/>
              <w:t>3556*</w:t>
            </w:r>
          </w:p>
        </w:tc>
        <w:tc>
          <w:tcPr>
            <w:tcW w:w="817" w:type="dxa"/>
            <w:shd w:val="clear" w:color="auto" w:fill="auto"/>
            <w:noWrap/>
            <w:vAlign w:val="bottom"/>
          </w:tcPr>
          <w:p w14:paraId="0FE6FA2F"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Beren</w:t>
            </w:r>
          </w:p>
        </w:tc>
        <w:tc>
          <w:tcPr>
            <w:tcW w:w="1684" w:type="dxa"/>
            <w:shd w:val="clear" w:color="auto" w:fill="auto"/>
            <w:vAlign w:val="bottom"/>
          </w:tcPr>
          <w:p w14:paraId="2B189951" w14:textId="77777777" w:rsidR="00D03260" w:rsidRPr="00955622" w:rsidRDefault="00D03260" w:rsidP="001B09B9">
            <w:pPr>
              <w:ind w:left="720" w:hanging="720"/>
              <w:jc w:val="center"/>
              <w:rPr>
                <w:rFonts w:ascii="Arial Narrow" w:hAnsi="Arial Narrow" w:cs="Arial"/>
                <w:bCs/>
                <w:sz w:val="22"/>
                <w:szCs w:val="22"/>
              </w:rPr>
            </w:pPr>
            <w:r w:rsidRPr="00955622">
              <w:rPr>
                <w:rFonts w:ascii="Arial Narrow" w:hAnsi="Arial Narrow" w:cs="Arial"/>
                <w:bCs/>
                <w:sz w:val="22"/>
                <w:szCs w:val="22"/>
              </w:rPr>
              <w:t>CCTG</w:t>
            </w:r>
          </w:p>
        </w:tc>
        <w:tc>
          <w:tcPr>
            <w:tcW w:w="2070" w:type="dxa"/>
            <w:shd w:val="clear" w:color="auto" w:fill="auto"/>
            <w:vAlign w:val="bottom"/>
          </w:tcPr>
          <w:p w14:paraId="69BE93C3" w14:textId="77777777" w:rsidR="00D03260" w:rsidRPr="00955622" w:rsidRDefault="00D03260" w:rsidP="001B09B9">
            <w:pPr>
              <w:rPr>
                <w:rFonts w:ascii="Arial Narrow" w:hAnsi="Arial Narrow" w:cs="Arial"/>
                <w:bCs/>
                <w:sz w:val="22"/>
                <w:szCs w:val="22"/>
              </w:rPr>
            </w:pPr>
            <w:r>
              <w:rPr>
                <w:rFonts w:ascii="Arial Narrow" w:hAnsi="Arial Narrow" w:cs="Arial"/>
                <w:bCs/>
                <w:sz w:val="22"/>
                <w:szCs w:val="22"/>
              </w:rPr>
              <w:t>CO.29</w:t>
            </w:r>
          </w:p>
        </w:tc>
        <w:tc>
          <w:tcPr>
            <w:tcW w:w="1800" w:type="dxa"/>
            <w:shd w:val="clear" w:color="auto" w:fill="auto"/>
            <w:noWrap/>
            <w:vAlign w:val="bottom"/>
          </w:tcPr>
          <w:p w14:paraId="4F3789CA" w14:textId="77777777" w:rsidR="00D03260" w:rsidRPr="00955622" w:rsidRDefault="00D03260" w:rsidP="001B09B9">
            <w:pPr>
              <w:rPr>
                <w:rFonts w:ascii="Arial Narrow" w:hAnsi="Arial Narrow" w:cs="Arial"/>
                <w:bCs/>
                <w:sz w:val="22"/>
                <w:szCs w:val="22"/>
              </w:rPr>
            </w:pPr>
            <w:r>
              <w:rPr>
                <w:rFonts w:ascii="Arial Narrow" w:hAnsi="Arial Narrow" w:cs="Arial"/>
                <w:bCs/>
                <w:sz w:val="22"/>
                <w:szCs w:val="22"/>
              </w:rPr>
              <w:t>Derek Jonker</w:t>
            </w:r>
          </w:p>
        </w:tc>
        <w:tc>
          <w:tcPr>
            <w:tcW w:w="1260" w:type="dxa"/>
            <w:shd w:val="clear" w:color="auto" w:fill="auto"/>
            <w:vAlign w:val="bottom"/>
          </w:tcPr>
          <w:p w14:paraId="20ADDE14"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TOH</w:t>
            </w:r>
          </w:p>
        </w:tc>
        <w:tc>
          <w:tcPr>
            <w:tcW w:w="1800" w:type="dxa"/>
            <w:shd w:val="clear" w:color="auto" w:fill="auto"/>
            <w:noWrap/>
            <w:vAlign w:val="bottom"/>
          </w:tcPr>
          <w:p w14:paraId="492D7AFC"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Lisa Turiff</w:t>
            </w:r>
          </w:p>
        </w:tc>
      </w:tr>
      <w:tr w:rsidR="00D03260" w:rsidRPr="00955622" w14:paraId="7C26FF04" w14:textId="77777777" w:rsidTr="001B09B9">
        <w:trPr>
          <w:trHeight w:val="20"/>
        </w:trPr>
        <w:tc>
          <w:tcPr>
            <w:tcW w:w="739" w:type="dxa"/>
            <w:shd w:val="clear" w:color="auto" w:fill="auto"/>
            <w:noWrap/>
            <w:vAlign w:val="bottom"/>
          </w:tcPr>
          <w:p w14:paraId="0C688817"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3567</w:t>
            </w:r>
          </w:p>
        </w:tc>
        <w:tc>
          <w:tcPr>
            <w:tcW w:w="817" w:type="dxa"/>
            <w:shd w:val="clear" w:color="auto" w:fill="auto"/>
            <w:noWrap/>
            <w:vAlign w:val="bottom"/>
          </w:tcPr>
          <w:p w14:paraId="21399421"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Cindy</w:t>
            </w:r>
          </w:p>
        </w:tc>
        <w:tc>
          <w:tcPr>
            <w:tcW w:w="1684" w:type="dxa"/>
            <w:shd w:val="clear" w:color="auto" w:fill="auto"/>
            <w:vAlign w:val="bottom"/>
          </w:tcPr>
          <w:p w14:paraId="38F46B30"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Pfizer</w:t>
            </w:r>
          </w:p>
        </w:tc>
        <w:tc>
          <w:tcPr>
            <w:tcW w:w="2070" w:type="dxa"/>
            <w:shd w:val="clear" w:color="auto" w:fill="auto"/>
            <w:vAlign w:val="bottom"/>
          </w:tcPr>
          <w:p w14:paraId="13C0E8EE"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C3651010</w:t>
            </w:r>
            <w:r w:rsidRPr="00955622">
              <w:rPr>
                <w:rFonts w:ascii="Arial Narrow" w:hAnsi="Arial Narrow" w:cs="Arial"/>
                <w:bCs/>
                <w:color w:val="7BC531"/>
                <w:sz w:val="22"/>
                <w:szCs w:val="22"/>
              </w:rPr>
              <w:t> </w:t>
            </w:r>
          </w:p>
        </w:tc>
        <w:tc>
          <w:tcPr>
            <w:tcW w:w="1800" w:type="dxa"/>
            <w:shd w:val="clear" w:color="auto" w:fill="auto"/>
            <w:noWrap/>
            <w:vAlign w:val="bottom"/>
          </w:tcPr>
          <w:p w14:paraId="6AB4B9CA"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Camilla Zimmermann</w:t>
            </w:r>
          </w:p>
        </w:tc>
        <w:tc>
          <w:tcPr>
            <w:tcW w:w="1260" w:type="dxa"/>
            <w:shd w:val="clear" w:color="auto" w:fill="auto"/>
            <w:vAlign w:val="bottom"/>
          </w:tcPr>
          <w:p w14:paraId="32487797"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UHN</w:t>
            </w:r>
          </w:p>
        </w:tc>
        <w:tc>
          <w:tcPr>
            <w:tcW w:w="1800" w:type="dxa"/>
            <w:shd w:val="clear" w:color="auto" w:fill="auto"/>
            <w:noWrap/>
            <w:vAlign w:val="bottom"/>
          </w:tcPr>
          <w:p w14:paraId="2120A357"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Ailin Mao</w:t>
            </w:r>
          </w:p>
        </w:tc>
      </w:tr>
      <w:tr w:rsidR="00D03260" w:rsidRPr="00955622" w14:paraId="5757FA2C" w14:textId="77777777" w:rsidTr="001B09B9">
        <w:trPr>
          <w:trHeight w:val="20"/>
        </w:trPr>
        <w:tc>
          <w:tcPr>
            <w:tcW w:w="739" w:type="dxa"/>
            <w:shd w:val="clear" w:color="auto" w:fill="auto"/>
            <w:noWrap/>
            <w:vAlign w:val="bottom"/>
          </w:tcPr>
          <w:p w14:paraId="7F12486A"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3570</w:t>
            </w:r>
          </w:p>
        </w:tc>
        <w:tc>
          <w:tcPr>
            <w:tcW w:w="817" w:type="dxa"/>
            <w:shd w:val="clear" w:color="auto" w:fill="auto"/>
            <w:noWrap/>
            <w:vAlign w:val="bottom"/>
          </w:tcPr>
          <w:p w14:paraId="7B711665"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Cindy</w:t>
            </w:r>
          </w:p>
        </w:tc>
        <w:tc>
          <w:tcPr>
            <w:tcW w:w="1684" w:type="dxa"/>
            <w:shd w:val="clear" w:color="auto" w:fill="auto"/>
            <w:vAlign w:val="bottom"/>
          </w:tcPr>
          <w:p w14:paraId="3C7525B1"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Profound Medical Inc</w:t>
            </w:r>
          </w:p>
        </w:tc>
        <w:tc>
          <w:tcPr>
            <w:tcW w:w="2070" w:type="dxa"/>
            <w:shd w:val="clear" w:color="auto" w:fill="auto"/>
            <w:vAlign w:val="bottom"/>
          </w:tcPr>
          <w:p w14:paraId="7533BAA9"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CAPTAIN / GCP-10296</w:t>
            </w:r>
          </w:p>
        </w:tc>
        <w:tc>
          <w:tcPr>
            <w:tcW w:w="1800" w:type="dxa"/>
            <w:shd w:val="clear" w:color="auto" w:fill="auto"/>
            <w:noWrap/>
            <w:vAlign w:val="bottom"/>
          </w:tcPr>
          <w:p w14:paraId="5C8CCA8C"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Joseph Chin</w:t>
            </w:r>
          </w:p>
        </w:tc>
        <w:tc>
          <w:tcPr>
            <w:tcW w:w="1260" w:type="dxa"/>
            <w:shd w:val="clear" w:color="auto" w:fill="auto"/>
            <w:vAlign w:val="bottom"/>
          </w:tcPr>
          <w:p w14:paraId="20433F18"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LHSC</w:t>
            </w:r>
          </w:p>
        </w:tc>
        <w:tc>
          <w:tcPr>
            <w:tcW w:w="1800" w:type="dxa"/>
            <w:shd w:val="clear" w:color="auto" w:fill="auto"/>
            <w:noWrap/>
            <w:vAlign w:val="bottom"/>
          </w:tcPr>
          <w:p w14:paraId="4ED83437"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Catherine Hild</w:t>
            </w:r>
            <w:r>
              <w:rPr>
                <w:rFonts w:ascii="Arial Narrow" w:hAnsi="Arial Narrow" w:cs="Arial"/>
                <w:bCs/>
                <w:sz w:val="22"/>
                <w:szCs w:val="22"/>
              </w:rPr>
              <w:t>e</w:t>
            </w:r>
            <w:r w:rsidRPr="00955622">
              <w:rPr>
                <w:rFonts w:ascii="Arial Narrow" w:hAnsi="Arial Narrow" w:cs="Arial"/>
                <w:bCs/>
                <w:sz w:val="22"/>
                <w:szCs w:val="22"/>
              </w:rPr>
              <w:t>brand</w:t>
            </w:r>
          </w:p>
        </w:tc>
      </w:tr>
      <w:tr w:rsidR="00D03260" w:rsidRPr="00955622" w14:paraId="7ADF93F0" w14:textId="77777777" w:rsidTr="001B09B9">
        <w:trPr>
          <w:trHeight w:val="20"/>
        </w:trPr>
        <w:tc>
          <w:tcPr>
            <w:tcW w:w="739" w:type="dxa"/>
            <w:shd w:val="clear" w:color="auto" w:fill="auto"/>
            <w:noWrap/>
            <w:vAlign w:val="bottom"/>
          </w:tcPr>
          <w:p w14:paraId="65253BCE"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3588</w:t>
            </w:r>
          </w:p>
        </w:tc>
        <w:tc>
          <w:tcPr>
            <w:tcW w:w="817" w:type="dxa"/>
            <w:shd w:val="clear" w:color="auto" w:fill="auto"/>
            <w:noWrap/>
            <w:vAlign w:val="bottom"/>
          </w:tcPr>
          <w:p w14:paraId="60743529"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Aurora</w:t>
            </w:r>
          </w:p>
        </w:tc>
        <w:tc>
          <w:tcPr>
            <w:tcW w:w="1684" w:type="dxa"/>
            <w:shd w:val="clear" w:color="auto" w:fill="auto"/>
            <w:vAlign w:val="bottom"/>
          </w:tcPr>
          <w:p w14:paraId="6528523D"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Merck</w:t>
            </w:r>
          </w:p>
        </w:tc>
        <w:tc>
          <w:tcPr>
            <w:tcW w:w="2070" w:type="dxa"/>
            <w:shd w:val="clear" w:color="auto" w:fill="auto"/>
            <w:vAlign w:val="bottom"/>
          </w:tcPr>
          <w:p w14:paraId="56E7E106"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 xml:space="preserve">KEYNOTE-B49 </w:t>
            </w:r>
          </w:p>
        </w:tc>
        <w:tc>
          <w:tcPr>
            <w:tcW w:w="1800" w:type="dxa"/>
            <w:shd w:val="clear" w:color="auto" w:fill="auto"/>
            <w:noWrap/>
            <w:vAlign w:val="bottom"/>
          </w:tcPr>
          <w:p w14:paraId="18B08E7B"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David Cescon</w:t>
            </w:r>
          </w:p>
        </w:tc>
        <w:tc>
          <w:tcPr>
            <w:tcW w:w="1260" w:type="dxa"/>
            <w:shd w:val="clear" w:color="auto" w:fill="auto"/>
            <w:vAlign w:val="bottom"/>
          </w:tcPr>
          <w:p w14:paraId="4856BC5B"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UHN</w:t>
            </w:r>
          </w:p>
        </w:tc>
        <w:tc>
          <w:tcPr>
            <w:tcW w:w="1800" w:type="dxa"/>
            <w:shd w:val="clear" w:color="auto" w:fill="auto"/>
            <w:noWrap/>
            <w:vAlign w:val="bottom"/>
          </w:tcPr>
          <w:p w14:paraId="4284C753"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Aleksandra Topalovich</w:t>
            </w:r>
          </w:p>
        </w:tc>
      </w:tr>
      <w:tr w:rsidR="00D03260" w:rsidRPr="00955622" w14:paraId="54310B5D" w14:textId="77777777" w:rsidTr="001B09B9">
        <w:trPr>
          <w:trHeight w:val="20"/>
        </w:trPr>
        <w:tc>
          <w:tcPr>
            <w:tcW w:w="739" w:type="dxa"/>
            <w:shd w:val="clear" w:color="auto" w:fill="auto"/>
            <w:noWrap/>
            <w:vAlign w:val="bottom"/>
          </w:tcPr>
          <w:p w14:paraId="6E3B67C1"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3605</w:t>
            </w:r>
          </w:p>
        </w:tc>
        <w:tc>
          <w:tcPr>
            <w:tcW w:w="817" w:type="dxa"/>
            <w:shd w:val="clear" w:color="auto" w:fill="auto"/>
            <w:noWrap/>
            <w:vAlign w:val="bottom"/>
          </w:tcPr>
          <w:p w14:paraId="780843D5"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Cindy</w:t>
            </w:r>
          </w:p>
        </w:tc>
        <w:tc>
          <w:tcPr>
            <w:tcW w:w="1684" w:type="dxa"/>
            <w:shd w:val="clear" w:color="auto" w:fill="auto"/>
            <w:vAlign w:val="bottom"/>
          </w:tcPr>
          <w:p w14:paraId="701F31CB"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Pfizer</w:t>
            </w:r>
          </w:p>
        </w:tc>
        <w:tc>
          <w:tcPr>
            <w:tcW w:w="2070" w:type="dxa"/>
            <w:shd w:val="clear" w:color="auto" w:fill="auto"/>
            <w:vAlign w:val="bottom"/>
          </w:tcPr>
          <w:p w14:paraId="77C63CD7"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 xml:space="preserve">C3441052 (Talapro-3) </w:t>
            </w:r>
          </w:p>
        </w:tc>
        <w:tc>
          <w:tcPr>
            <w:tcW w:w="1800" w:type="dxa"/>
            <w:shd w:val="clear" w:color="auto" w:fill="auto"/>
            <w:noWrap/>
            <w:vAlign w:val="bottom"/>
          </w:tcPr>
          <w:p w14:paraId="0B190D4D"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Christina Canil</w:t>
            </w:r>
          </w:p>
        </w:tc>
        <w:tc>
          <w:tcPr>
            <w:tcW w:w="1260" w:type="dxa"/>
            <w:shd w:val="clear" w:color="auto" w:fill="auto"/>
            <w:vAlign w:val="bottom"/>
          </w:tcPr>
          <w:p w14:paraId="5B200CED"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TOH</w:t>
            </w:r>
          </w:p>
        </w:tc>
        <w:tc>
          <w:tcPr>
            <w:tcW w:w="1800" w:type="dxa"/>
            <w:shd w:val="clear" w:color="auto" w:fill="auto"/>
            <w:noWrap/>
            <w:vAlign w:val="bottom"/>
          </w:tcPr>
          <w:p w14:paraId="779CC4A6"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Lisa Turriff</w:t>
            </w:r>
          </w:p>
        </w:tc>
      </w:tr>
      <w:tr w:rsidR="00D03260" w:rsidRPr="00955622" w14:paraId="3B602EEC" w14:textId="77777777" w:rsidTr="001B09B9">
        <w:trPr>
          <w:trHeight w:val="20"/>
        </w:trPr>
        <w:tc>
          <w:tcPr>
            <w:tcW w:w="739" w:type="dxa"/>
            <w:shd w:val="clear" w:color="auto" w:fill="auto"/>
            <w:noWrap/>
            <w:vAlign w:val="bottom"/>
          </w:tcPr>
          <w:p w14:paraId="788DE0BF"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3623</w:t>
            </w:r>
          </w:p>
        </w:tc>
        <w:tc>
          <w:tcPr>
            <w:tcW w:w="817" w:type="dxa"/>
            <w:shd w:val="clear" w:color="auto" w:fill="auto"/>
            <w:noWrap/>
            <w:vAlign w:val="bottom"/>
          </w:tcPr>
          <w:p w14:paraId="75F40A27"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Beren</w:t>
            </w:r>
          </w:p>
        </w:tc>
        <w:tc>
          <w:tcPr>
            <w:tcW w:w="1684" w:type="dxa"/>
            <w:shd w:val="clear" w:color="auto" w:fill="auto"/>
            <w:vAlign w:val="bottom"/>
          </w:tcPr>
          <w:p w14:paraId="2E36634B"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Syndax Pharmaceuticals</w:t>
            </w:r>
          </w:p>
        </w:tc>
        <w:tc>
          <w:tcPr>
            <w:tcW w:w="2070" w:type="dxa"/>
            <w:shd w:val="clear" w:color="auto" w:fill="auto"/>
            <w:vAlign w:val="bottom"/>
          </w:tcPr>
          <w:p w14:paraId="778C0816"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AGAVE-201  / SNDX-6352</w:t>
            </w:r>
          </w:p>
        </w:tc>
        <w:tc>
          <w:tcPr>
            <w:tcW w:w="1800" w:type="dxa"/>
            <w:shd w:val="clear" w:color="auto" w:fill="auto"/>
            <w:noWrap/>
            <w:vAlign w:val="bottom"/>
          </w:tcPr>
          <w:p w14:paraId="521F3E02"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Frank Michelis</w:t>
            </w:r>
          </w:p>
        </w:tc>
        <w:tc>
          <w:tcPr>
            <w:tcW w:w="1260" w:type="dxa"/>
            <w:shd w:val="clear" w:color="auto" w:fill="auto"/>
            <w:vAlign w:val="bottom"/>
          </w:tcPr>
          <w:p w14:paraId="139AC30C"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UHN</w:t>
            </w:r>
          </w:p>
        </w:tc>
        <w:tc>
          <w:tcPr>
            <w:tcW w:w="1800" w:type="dxa"/>
            <w:shd w:val="clear" w:color="auto" w:fill="auto"/>
            <w:noWrap/>
            <w:vAlign w:val="bottom"/>
          </w:tcPr>
          <w:p w14:paraId="3339618D"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Aleksandra Topalovich</w:t>
            </w:r>
          </w:p>
        </w:tc>
      </w:tr>
      <w:tr w:rsidR="00D03260" w:rsidRPr="00955622" w14:paraId="0E8C4610" w14:textId="77777777" w:rsidTr="001B09B9">
        <w:trPr>
          <w:trHeight w:val="20"/>
        </w:trPr>
        <w:tc>
          <w:tcPr>
            <w:tcW w:w="739" w:type="dxa"/>
            <w:shd w:val="clear" w:color="auto" w:fill="auto"/>
            <w:noWrap/>
            <w:vAlign w:val="bottom"/>
          </w:tcPr>
          <w:p w14:paraId="73F4DF42"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3631</w:t>
            </w:r>
          </w:p>
        </w:tc>
        <w:tc>
          <w:tcPr>
            <w:tcW w:w="817" w:type="dxa"/>
            <w:shd w:val="clear" w:color="auto" w:fill="auto"/>
            <w:noWrap/>
            <w:vAlign w:val="bottom"/>
          </w:tcPr>
          <w:p w14:paraId="1425EAC7"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Aurora</w:t>
            </w:r>
          </w:p>
        </w:tc>
        <w:tc>
          <w:tcPr>
            <w:tcW w:w="1684" w:type="dxa"/>
            <w:shd w:val="clear" w:color="auto" w:fill="auto"/>
            <w:vAlign w:val="bottom"/>
          </w:tcPr>
          <w:p w14:paraId="0DAC9B41"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GSK</w:t>
            </w:r>
          </w:p>
        </w:tc>
        <w:tc>
          <w:tcPr>
            <w:tcW w:w="2070" w:type="dxa"/>
            <w:shd w:val="clear" w:color="auto" w:fill="auto"/>
            <w:vAlign w:val="bottom"/>
          </w:tcPr>
          <w:p w14:paraId="31CCC09D"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Molecular Disease Characterization Initiative (MDCI) (213299/02)</w:t>
            </w:r>
          </w:p>
        </w:tc>
        <w:tc>
          <w:tcPr>
            <w:tcW w:w="1800" w:type="dxa"/>
            <w:shd w:val="clear" w:color="auto" w:fill="auto"/>
            <w:noWrap/>
            <w:vAlign w:val="bottom"/>
          </w:tcPr>
          <w:p w14:paraId="17062320"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Adrian Sacher</w:t>
            </w:r>
          </w:p>
        </w:tc>
        <w:tc>
          <w:tcPr>
            <w:tcW w:w="1260" w:type="dxa"/>
            <w:shd w:val="clear" w:color="auto" w:fill="auto"/>
            <w:vAlign w:val="bottom"/>
          </w:tcPr>
          <w:p w14:paraId="617E3F2A"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PMCC</w:t>
            </w:r>
          </w:p>
        </w:tc>
        <w:tc>
          <w:tcPr>
            <w:tcW w:w="1800" w:type="dxa"/>
            <w:shd w:val="clear" w:color="auto" w:fill="auto"/>
            <w:noWrap/>
            <w:vAlign w:val="bottom"/>
          </w:tcPr>
          <w:p w14:paraId="434A2578"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Niwethaa Nadesan</w:t>
            </w:r>
          </w:p>
        </w:tc>
      </w:tr>
      <w:tr w:rsidR="00D03260" w:rsidRPr="00955622" w14:paraId="63773B3E" w14:textId="77777777" w:rsidTr="001B09B9">
        <w:trPr>
          <w:trHeight w:val="20"/>
        </w:trPr>
        <w:tc>
          <w:tcPr>
            <w:tcW w:w="739" w:type="dxa"/>
            <w:shd w:val="clear" w:color="auto" w:fill="auto"/>
            <w:noWrap/>
            <w:vAlign w:val="bottom"/>
          </w:tcPr>
          <w:p w14:paraId="366882A5"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3639</w:t>
            </w:r>
          </w:p>
        </w:tc>
        <w:tc>
          <w:tcPr>
            <w:tcW w:w="817" w:type="dxa"/>
            <w:shd w:val="clear" w:color="auto" w:fill="auto"/>
            <w:noWrap/>
            <w:vAlign w:val="bottom"/>
          </w:tcPr>
          <w:p w14:paraId="6268BB92"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Aurora</w:t>
            </w:r>
          </w:p>
        </w:tc>
        <w:tc>
          <w:tcPr>
            <w:tcW w:w="1684" w:type="dxa"/>
            <w:shd w:val="clear" w:color="auto" w:fill="auto"/>
            <w:vAlign w:val="bottom"/>
          </w:tcPr>
          <w:p w14:paraId="66F0C2C1"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II</w:t>
            </w:r>
            <w:r>
              <w:rPr>
                <w:rFonts w:ascii="Arial Narrow" w:hAnsi="Arial Narrow" w:cs="Arial"/>
                <w:bCs/>
                <w:sz w:val="22"/>
                <w:szCs w:val="22"/>
              </w:rPr>
              <w:t>S</w:t>
            </w:r>
          </w:p>
        </w:tc>
        <w:tc>
          <w:tcPr>
            <w:tcW w:w="2070" w:type="dxa"/>
            <w:shd w:val="clear" w:color="auto" w:fill="auto"/>
            <w:vAlign w:val="bottom"/>
          </w:tcPr>
          <w:p w14:paraId="3D6C4379"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REaCT-HER TIME</w:t>
            </w:r>
          </w:p>
        </w:tc>
        <w:tc>
          <w:tcPr>
            <w:tcW w:w="1800" w:type="dxa"/>
            <w:shd w:val="clear" w:color="auto" w:fill="auto"/>
            <w:noWrap/>
            <w:vAlign w:val="bottom"/>
          </w:tcPr>
          <w:p w14:paraId="7D655F3B"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Sharon Magee</w:t>
            </w:r>
          </w:p>
        </w:tc>
        <w:tc>
          <w:tcPr>
            <w:tcW w:w="1260" w:type="dxa"/>
            <w:shd w:val="clear" w:color="auto" w:fill="auto"/>
            <w:vAlign w:val="bottom"/>
          </w:tcPr>
          <w:p w14:paraId="35035850"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TOH</w:t>
            </w:r>
          </w:p>
        </w:tc>
        <w:tc>
          <w:tcPr>
            <w:tcW w:w="1800" w:type="dxa"/>
            <w:shd w:val="clear" w:color="auto" w:fill="auto"/>
            <w:noWrap/>
            <w:vAlign w:val="bottom"/>
          </w:tcPr>
          <w:p w14:paraId="5C5FD4E5"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Lisa Vandermeer</w:t>
            </w:r>
          </w:p>
        </w:tc>
      </w:tr>
      <w:tr w:rsidR="00D03260" w:rsidRPr="00955622" w14:paraId="609C6980" w14:textId="77777777" w:rsidTr="001B09B9">
        <w:trPr>
          <w:trHeight w:val="20"/>
        </w:trPr>
        <w:tc>
          <w:tcPr>
            <w:tcW w:w="739" w:type="dxa"/>
            <w:shd w:val="clear" w:color="auto" w:fill="auto"/>
            <w:noWrap/>
            <w:vAlign w:val="bottom"/>
          </w:tcPr>
          <w:p w14:paraId="7028A27F"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3640</w:t>
            </w:r>
          </w:p>
        </w:tc>
        <w:tc>
          <w:tcPr>
            <w:tcW w:w="817" w:type="dxa"/>
            <w:shd w:val="clear" w:color="auto" w:fill="auto"/>
            <w:noWrap/>
            <w:vAlign w:val="bottom"/>
          </w:tcPr>
          <w:p w14:paraId="61EECE55"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Aurora</w:t>
            </w:r>
          </w:p>
        </w:tc>
        <w:tc>
          <w:tcPr>
            <w:tcW w:w="1684" w:type="dxa"/>
            <w:shd w:val="clear" w:color="auto" w:fill="auto"/>
            <w:vAlign w:val="bottom"/>
          </w:tcPr>
          <w:p w14:paraId="216E77CF"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Seagen</w:t>
            </w:r>
          </w:p>
        </w:tc>
        <w:tc>
          <w:tcPr>
            <w:tcW w:w="2070" w:type="dxa"/>
            <w:shd w:val="clear" w:color="auto" w:fill="auto"/>
            <w:vAlign w:val="bottom"/>
          </w:tcPr>
          <w:p w14:paraId="25F70D61"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SGNSTNV-001</w:t>
            </w:r>
          </w:p>
        </w:tc>
        <w:tc>
          <w:tcPr>
            <w:tcW w:w="1800" w:type="dxa"/>
            <w:shd w:val="clear" w:color="auto" w:fill="auto"/>
            <w:noWrap/>
            <w:vAlign w:val="bottom"/>
          </w:tcPr>
          <w:p w14:paraId="11C8F92A"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Neesha Dhani</w:t>
            </w:r>
          </w:p>
        </w:tc>
        <w:tc>
          <w:tcPr>
            <w:tcW w:w="1260" w:type="dxa"/>
            <w:shd w:val="clear" w:color="auto" w:fill="auto"/>
            <w:vAlign w:val="bottom"/>
          </w:tcPr>
          <w:p w14:paraId="660B7934"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PMCC</w:t>
            </w:r>
          </w:p>
        </w:tc>
        <w:tc>
          <w:tcPr>
            <w:tcW w:w="1800" w:type="dxa"/>
            <w:shd w:val="clear" w:color="auto" w:fill="auto"/>
            <w:noWrap/>
            <w:vAlign w:val="bottom"/>
          </w:tcPr>
          <w:p w14:paraId="61359B87"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Bonnie Kwan</w:t>
            </w:r>
          </w:p>
        </w:tc>
      </w:tr>
      <w:tr w:rsidR="00D03260" w:rsidRPr="00955622" w14:paraId="4DBC0249" w14:textId="77777777" w:rsidTr="001B09B9">
        <w:trPr>
          <w:trHeight w:val="20"/>
        </w:trPr>
        <w:tc>
          <w:tcPr>
            <w:tcW w:w="739" w:type="dxa"/>
            <w:shd w:val="clear" w:color="auto" w:fill="auto"/>
            <w:noWrap/>
            <w:vAlign w:val="bottom"/>
          </w:tcPr>
          <w:p w14:paraId="6B883D12"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3643</w:t>
            </w:r>
          </w:p>
        </w:tc>
        <w:tc>
          <w:tcPr>
            <w:tcW w:w="817" w:type="dxa"/>
            <w:shd w:val="clear" w:color="auto" w:fill="auto"/>
            <w:noWrap/>
            <w:vAlign w:val="bottom"/>
          </w:tcPr>
          <w:p w14:paraId="649BD91E"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Beren</w:t>
            </w:r>
          </w:p>
        </w:tc>
        <w:tc>
          <w:tcPr>
            <w:tcW w:w="1684" w:type="dxa"/>
            <w:shd w:val="clear" w:color="auto" w:fill="auto"/>
            <w:vAlign w:val="bottom"/>
          </w:tcPr>
          <w:p w14:paraId="49E53E39"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II</w:t>
            </w:r>
            <w:r>
              <w:rPr>
                <w:rFonts w:ascii="Arial Narrow" w:hAnsi="Arial Narrow" w:cs="Arial"/>
                <w:bCs/>
                <w:sz w:val="22"/>
                <w:szCs w:val="22"/>
              </w:rPr>
              <w:t>S</w:t>
            </w:r>
          </w:p>
        </w:tc>
        <w:tc>
          <w:tcPr>
            <w:tcW w:w="2070" w:type="dxa"/>
            <w:shd w:val="clear" w:color="auto" w:fill="auto"/>
            <w:vAlign w:val="bottom"/>
          </w:tcPr>
          <w:p w14:paraId="7A90E0E1"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 xml:space="preserve">REaCT-70 </w:t>
            </w:r>
          </w:p>
        </w:tc>
        <w:tc>
          <w:tcPr>
            <w:tcW w:w="1800" w:type="dxa"/>
            <w:shd w:val="clear" w:color="auto" w:fill="auto"/>
            <w:noWrap/>
            <w:vAlign w:val="bottom"/>
          </w:tcPr>
          <w:p w14:paraId="230FFF37"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Marie-France Savard</w:t>
            </w:r>
          </w:p>
        </w:tc>
        <w:tc>
          <w:tcPr>
            <w:tcW w:w="1260" w:type="dxa"/>
            <w:shd w:val="clear" w:color="auto" w:fill="auto"/>
            <w:vAlign w:val="bottom"/>
          </w:tcPr>
          <w:p w14:paraId="37BEB4FA" w14:textId="77777777" w:rsidR="00D03260" w:rsidRPr="00955622" w:rsidRDefault="00D03260" w:rsidP="001B09B9">
            <w:pPr>
              <w:jc w:val="center"/>
              <w:rPr>
                <w:rFonts w:ascii="Arial Narrow" w:hAnsi="Arial Narrow" w:cs="Arial"/>
                <w:bCs/>
                <w:sz w:val="22"/>
                <w:szCs w:val="22"/>
              </w:rPr>
            </w:pPr>
            <w:r w:rsidRPr="00955622">
              <w:rPr>
                <w:rFonts w:ascii="Arial Narrow" w:hAnsi="Arial Narrow" w:cs="Arial"/>
                <w:bCs/>
                <w:sz w:val="22"/>
                <w:szCs w:val="22"/>
              </w:rPr>
              <w:t>TOH</w:t>
            </w:r>
          </w:p>
        </w:tc>
        <w:tc>
          <w:tcPr>
            <w:tcW w:w="1800" w:type="dxa"/>
            <w:shd w:val="clear" w:color="auto" w:fill="auto"/>
            <w:noWrap/>
            <w:vAlign w:val="bottom"/>
          </w:tcPr>
          <w:p w14:paraId="2A31A60D" w14:textId="77777777" w:rsidR="00D03260" w:rsidRPr="00955622" w:rsidRDefault="00D03260" w:rsidP="001B09B9">
            <w:pPr>
              <w:rPr>
                <w:rFonts w:ascii="Arial Narrow" w:hAnsi="Arial Narrow" w:cs="Arial"/>
                <w:bCs/>
                <w:sz w:val="22"/>
                <w:szCs w:val="22"/>
              </w:rPr>
            </w:pPr>
            <w:r w:rsidRPr="00955622">
              <w:rPr>
                <w:rFonts w:ascii="Arial Narrow" w:hAnsi="Arial Narrow" w:cs="Arial"/>
                <w:bCs/>
                <w:sz w:val="22"/>
                <w:szCs w:val="22"/>
              </w:rPr>
              <w:t>Lisa Vandermeer</w:t>
            </w:r>
          </w:p>
        </w:tc>
      </w:tr>
      <w:tr w:rsidR="00D03260" w:rsidRPr="00955622" w14:paraId="4E73B35C" w14:textId="77777777" w:rsidTr="001B09B9">
        <w:trPr>
          <w:trHeight w:val="20"/>
        </w:trPr>
        <w:tc>
          <w:tcPr>
            <w:tcW w:w="10170" w:type="dxa"/>
            <w:gridSpan w:val="7"/>
            <w:shd w:val="clear" w:color="auto" w:fill="auto"/>
            <w:noWrap/>
            <w:vAlign w:val="bottom"/>
          </w:tcPr>
          <w:p w14:paraId="40B081E3" w14:textId="77777777" w:rsidR="00D03260" w:rsidRPr="00955622" w:rsidRDefault="00D03260" w:rsidP="001B09B9">
            <w:pPr>
              <w:rPr>
                <w:rFonts w:ascii="Arial Narrow" w:hAnsi="Arial Narrow" w:cs="Arial"/>
                <w:bCs/>
                <w:sz w:val="22"/>
                <w:szCs w:val="22"/>
              </w:rPr>
            </w:pPr>
            <w:r w:rsidRPr="009C1A5A">
              <w:rPr>
                <w:rFonts w:ascii="Arial Narrow" w:hAnsi="Arial Narrow" w:cs="Arial"/>
                <w:bCs/>
                <w:sz w:val="22"/>
                <w:szCs w:val="22"/>
                <w:highlight w:val="yellow"/>
              </w:rPr>
              <w:t>*Deferred study from a previous meeting</w:t>
            </w:r>
          </w:p>
        </w:tc>
      </w:tr>
    </w:tbl>
    <w:p w14:paraId="7C4264A2" w14:textId="77777777" w:rsidR="00D03260" w:rsidRDefault="00D03260" w:rsidP="00D03260">
      <w:pPr>
        <w:keepNext/>
        <w:autoSpaceDE w:val="0"/>
        <w:autoSpaceDN w:val="0"/>
        <w:adjustRightInd w:val="0"/>
        <w:rPr>
          <w:rFonts w:ascii="Arial" w:eastAsia="MS Mincho" w:hAnsi="Arial" w:cs="Arial"/>
          <w:b/>
          <w:sz w:val="22"/>
          <w:szCs w:val="22"/>
          <w:lang w:eastAsia="ja-JP"/>
        </w:rPr>
      </w:pPr>
    </w:p>
    <w:p w14:paraId="7C055AB4" w14:textId="6AACA4FD" w:rsidR="00D03260" w:rsidRDefault="00D03260" w:rsidP="00D03260">
      <w:pPr>
        <w:keepNext/>
        <w:autoSpaceDE w:val="0"/>
        <w:autoSpaceDN w:val="0"/>
        <w:adjustRightInd w:val="0"/>
        <w:rPr>
          <w:rFonts w:ascii="Arial" w:eastAsia="MS Mincho" w:hAnsi="Arial" w:cs="Arial"/>
          <w:b/>
          <w:sz w:val="22"/>
          <w:szCs w:val="22"/>
          <w:lang w:eastAsia="ja-JP"/>
        </w:rPr>
      </w:pPr>
      <w:r w:rsidRPr="00A17D93">
        <w:rPr>
          <w:rFonts w:ascii="Arial" w:eastAsia="MS Mincho" w:hAnsi="Arial" w:cs="Arial"/>
          <w:b/>
          <w:sz w:val="22"/>
          <w:szCs w:val="22"/>
          <w:lang w:eastAsia="ja-JP"/>
        </w:rPr>
        <w:t xml:space="preserve">New studies </w:t>
      </w:r>
      <w:r>
        <w:rPr>
          <w:rFonts w:ascii="Arial" w:eastAsia="MS Mincho" w:hAnsi="Arial" w:cs="Arial"/>
          <w:b/>
          <w:sz w:val="22"/>
          <w:szCs w:val="22"/>
          <w:lang w:eastAsia="ja-JP"/>
        </w:rPr>
        <w:t xml:space="preserve">for the </w:t>
      </w:r>
      <w:r w:rsidRPr="00D03260">
        <w:rPr>
          <w:rFonts w:ascii="Arial" w:eastAsia="MS Mincho" w:hAnsi="Arial" w:cs="Arial"/>
          <w:b/>
          <w:sz w:val="22"/>
          <w:szCs w:val="22"/>
          <w:lang w:eastAsia="ja-JP"/>
        </w:rPr>
        <w:t>June 11</w:t>
      </w:r>
      <w:r w:rsidRPr="00D03260">
        <w:rPr>
          <w:rFonts w:ascii="Arial" w:eastAsia="MS Mincho" w:hAnsi="Arial" w:cs="Arial"/>
          <w:b/>
          <w:sz w:val="22"/>
          <w:szCs w:val="22"/>
          <w:vertAlign w:val="superscript"/>
          <w:lang w:eastAsia="ja-JP"/>
        </w:rPr>
        <w:t>th</w:t>
      </w:r>
      <w:r w:rsidRPr="00D03260">
        <w:rPr>
          <w:rFonts w:ascii="Arial" w:eastAsia="MS Mincho" w:hAnsi="Arial" w:cs="Arial"/>
          <w:b/>
          <w:sz w:val="22"/>
          <w:szCs w:val="22"/>
          <w:lang w:eastAsia="ja-JP"/>
        </w:rPr>
        <w:t xml:space="preserve"> 2021  meeting:</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7"/>
        <w:gridCol w:w="1373"/>
        <w:gridCol w:w="2306"/>
        <w:gridCol w:w="2009"/>
        <w:gridCol w:w="778"/>
        <w:gridCol w:w="2070"/>
      </w:tblGrid>
      <w:tr w:rsidR="00D03260" w:rsidRPr="00E2750B" w14:paraId="60831077" w14:textId="77777777" w:rsidTr="001B09B9">
        <w:trPr>
          <w:trHeight w:val="20"/>
        </w:trPr>
        <w:tc>
          <w:tcPr>
            <w:tcW w:w="817" w:type="dxa"/>
            <w:shd w:val="clear" w:color="auto" w:fill="auto"/>
            <w:noWrap/>
            <w:vAlign w:val="bottom"/>
          </w:tcPr>
          <w:p w14:paraId="74759EA1" w14:textId="77777777" w:rsidR="00D03260" w:rsidRPr="00955622" w:rsidRDefault="00D03260" w:rsidP="001B09B9">
            <w:pPr>
              <w:jc w:val="center"/>
              <w:rPr>
                <w:rFonts w:ascii="Arial" w:hAnsi="Arial" w:cs="Arial"/>
                <w:b/>
                <w:sz w:val="20"/>
                <w:szCs w:val="20"/>
              </w:rPr>
            </w:pPr>
            <w:r w:rsidRPr="00955622">
              <w:rPr>
                <w:rFonts w:ascii="Arial" w:hAnsi="Arial" w:cs="Arial"/>
                <w:b/>
                <w:sz w:val="20"/>
                <w:szCs w:val="20"/>
              </w:rPr>
              <w:t>CTO ID</w:t>
            </w:r>
          </w:p>
        </w:tc>
        <w:tc>
          <w:tcPr>
            <w:tcW w:w="817" w:type="dxa"/>
            <w:shd w:val="clear" w:color="auto" w:fill="auto"/>
            <w:noWrap/>
            <w:vAlign w:val="bottom"/>
          </w:tcPr>
          <w:p w14:paraId="5F536E6A" w14:textId="77777777" w:rsidR="00D03260" w:rsidRPr="00955622" w:rsidRDefault="00D03260" w:rsidP="001B09B9">
            <w:pPr>
              <w:jc w:val="center"/>
              <w:rPr>
                <w:rFonts w:ascii="Arial" w:hAnsi="Arial" w:cs="Arial"/>
                <w:b/>
                <w:sz w:val="20"/>
                <w:szCs w:val="20"/>
              </w:rPr>
            </w:pPr>
            <w:r w:rsidRPr="00955622">
              <w:rPr>
                <w:rFonts w:ascii="Arial" w:hAnsi="Arial" w:cs="Arial"/>
                <w:b/>
                <w:sz w:val="20"/>
                <w:szCs w:val="20"/>
              </w:rPr>
              <w:t>REC</w:t>
            </w:r>
          </w:p>
        </w:tc>
        <w:tc>
          <w:tcPr>
            <w:tcW w:w="1373" w:type="dxa"/>
            <w:shd w:val="clear" w:color="auto" w:fill="auto"/>
            <w:vAlign w:val="bottom"/>
          </w:tcPr>
          <w:p w14:paraId="1EBFAFF4" w14:textId="77777777" w:rsidR="00D03260" w:rsidRPr="00955622" w:rsidRDefault="00D03260" w:rsidP="001B09B9">
            <w:pPr>
              <w:jc w:val="center"/>
              <w:rPr>
                <w:rFonts w:ascii="Arial" w:hAnsi="Arial" w:cs="Arial"/>
                <w:b/>
                <w:sz w:val="20"/>
                <w:szCs w:val="20"/>
              </w:rPr>
            </w:pPr>
            <w:r w:rsidRPr="00955622">
              <w:rPr>
                <w:rFonts w:ascii="Arial" w:hAnsi="Arial" w:cs="Arial"/>
                <w:b/>
                <w:sz w:val="20"/>
                <w:szCs w:val="20"/>
              </w:rPr>
              <w:t>Sponsor</w:t>
            </w:r>
          </w:p>
        </w:tc>
        <w:tc>
          <w:tcPr>
            <w:tcW w:w="2306" w:type="dxa"/>
            <w:shd w:val="clear" w:color="auto" w:fill="auto"/>
            <w:vAlign w:val="bottom"/>
          </w:tcPr>
          <w:p w14:paraId="3ACDD625" w14:textId="77777777" w:rsidR="00D03260" w:rsidRPr="00955622" w:rsidRDefault="00D03260" w:rsidP="001B09B9">
            <w:pPr>
              <w:rPr>
                <w:rFonts w:ascii="Arial" w:hAnsi="Arial" w:cs="Arial"/>
                <w:b/>
                <w:sz w:val="20"/>
                <w:szCs w:val="20"/>
              </w:rPr>
            </w:pPr>
            <w:r w:rsidRPr="00955622">
              <w:rPr>
                <w:rFonts w:ascii="Arial" w:hAnsi="Arial" w:cs="Arial"/>
                <w:b/>
                <w:sz w:val="20"/>
                <w:szCs w:val="20"/>
              </w:rPr>
              <w:t>Study ID</w:t>
            </w:r>
          </w:p>
        </w:tc>
        <w:tc>
          <w:tcPr>
            <w:tcW w:w="2009" w:type="dxa"/>
            <w:shd w:val="clear" w:color="auto" w:fill="auto"/>
            <w:noWrap/>
            <w:vAlign w:val="bottom"/>
          </w:tcPr>
          <w:p w14:paraId="059D0D41" w14:textId="77777777" w:rsidR="00D03260" w:rsidRPr="00955622" w:rsidRDefault="00D03260" w:rsidP="001B09B9">
            <w:pPr>
              <w:rPr>
                <w:rFonts w:ascii="Arial" w:hAnsi="Arial" w:cs="Arial"/>
                <w:b/>
                <w:sz w:val="20"/>
                <w:szCs w:val="20"/>
              </w:rPr>
            </w:pPr>
            <w:r w:rsidRPr="00955622">
              <w:rPr>
                <w:rFonts w:ascii="Arial" w:hAnsi="Arial" w:cs="Arial"/>
                <w:b/>
                <w:sz w:val="20"/>
                <w:szCs w:val="20"/>
              </w:rPr>
              <w:t>PA</w:t>
            </w:r>
          </w:p>
        </w:tc>
        <w:tc>
          <w:tcPr>
            <w:tcW w:w="778" w:type="dxa"/>
            <w:shd w:val="clear" w:color="auto" w:fill="auto"/>
            <w:vAlign w:val="bottom"/>
          </w:tcPr>
          <w:p w14:paraId="751238D9" w14:textId="77777777" w:rsidR="00D03260" w:rsidRPr="00955622" w:rsidRDefault="00D03260" w:rsidP="001B09B9">
            <w:pPr>
              <w:jc w:val="center"/>
              <w:rPr>
                <w:rFonts w:ascii="Arial" w:hAnsi="Arial" w:cs="Arial"/>
                <w:b/>
                <w:sz w:val="20"/>
                <w:szCs w:val="20"/>
              </w:rPr>
            </w:pPr>
            <w:r w:rsidRPr="00955622">
              <w:rPr>
                <w:rFonts w:ascii="Arial" w:hAnsi="Arial" w:cs="Arial"/>
                <w:b/>
                <w:sz w:val="20"/>
                <w:szCs w:val="20"/>
              </w:rPr>
              <w:t>Site</w:t>
            </w:r>
          </w:p>
        </w:tc>
        <w:tc>
          <w:tcPr>
            <w:tcW w:w="2070" w:type="dxa"/>
            <w:shd w:val="clear" w:color="auto" w:fill="auto"/>
            <w:noWrap/>
            <w:vAlign w:val="bottom"/>
          </w:tcPr>
          <w:p w14:paraId="571BCC8D" w14:textId="77777777" w:rsidR="00D03260" w:rsidRPr="00955622" w:rsidRDefault="00D03260" w:rsidP="001B09B9">
            <w:pPr>
              <w:rPr>
                <w:rFonts w:ascii="Arial" w:hAnsi="Arial" w:cs="Arial"/>
                <w:b/>
                <w:sz w:val="20"/>
                <w:szCs w:val="20"/>
              </w:rPr>
            </w:pPr>
            <w:r w:rsidRPr="00955622">
              <w:rPr>
                <w:rFonts w:ascii="Arial" w:hAnsi="Arial" w:cs="Arial"/>
                <w:b/>
                <w:sz w:val="20"/>
                <w:szCs w:val="20"/>
              </w:rPr>
              <w:t>Study Contact (PIA)</w:t>
            </w:r>
          </w:p>
        </w:tc>
      </w:tr>
      <w:tr w:rsidR="00D03260" w:rsidRPr="00E2750B" w14:paraId="492EB64D" w14:textId="77777777" w:rsidTr="001B09B9">
        <w:trPr>
          <w:trHeight w:val="20"/>
        </w:trPr>
        <w:tc>
          <w:tcPr>
            <w:tcW w:w="817" w:type="dxa"/>
            <w:shd w:val="clear" w:color="auto" w:fill="auto"/>
            <w:noWrap/>
            <w:vAlign w:val="bottom"/>
          </w:tcPr>
          <w:p w14:paraId="1F1B9DDE" w14:textId="77777777" w:rsidR="00D03260" w:rsidRPr="00E2750B" w:rsidRDefault="00D03260" w:rsidP="001B09B9">
            <w:pPr>
              <w:jc w:val="center"/>
              <w:rPr>
                <w:rFonts w:ascii="Arial" w:hAnsi="Arial" w:cs="Arial"/>
                <w:bCs/>
                <w:sz w:val="20"/>
                <w:szCs w:val="20"/>
              </w:rPr>
            </w:pPr>
            <w:r>
              <w:rPr>
                <w:rFonts w:ascii="Arial" w:hAnsi="Arial" w:cs="Arial"/>
                <w:bCs/>
                <w:sz w:val="20"/>
                <w:szCs w:val="20"/>
              </w:rPr>
              <w:t>3641</w:t>
            </w:r>
          </w:p>
        </w:tc>
        <w:tc>
          <w:tcPr>
            <w:tcW w:w="817" w:type="dxa"/>
            <w:shd w:val="clear" w:color="auto" w:fill="auto"/>
            <w:noWrap/>
            <w:vAlign w:val="bottom"/>
          </w:tcPr>
          <w:p w14:paraId="01841210" w14:textId="77777777" w:rsidR="00D03260" w:rsidRPr="00E2750B" w:rsidRDefault="00D03260" w:rsidP="001B09B9">
            <w:pPr>
              <w:jc w:val="center"/>
              <w:rPr>
                <w:rFonts w:ascii="Arial" w:hAnsi="Arial" w:cs="Arial"/>
                <w:bCs/>
                <w:sz w:val="20"/>
                <w:szCs w:val="20"/>
              </w:rPr>
            </w:pPr>
            <w:r>
              <w:rPr>
                <w:rFonts w:ascii="Arial" w:hAnsi="Arial" w:cs="Arial"/>
                <w:bCs/>
                <w:sz w:val="20"/>
                <w:szCs w:val="20"/>
              </w:rPr>
              <w:t>Cindy</w:t>
            </w:r>
          </w:p>
        </w:tc>
        <w:tc>
          <w:tcPr>
            <w:tcW w:w="1373" w:type="dxa"/>
            <w:shd w:val="clear" w:color="auto" w:fill="auto"/>
            <w:vAlign w:val="bottom"/>
          </w:tcPr>
          <w:p w14:paraId="42B59D12" w14:textId="77777777" w:rsidR="00D03260" w:rsidRPr="00E2750B" w:rsidRDefault="00D03260" w:rsidP="001B09B9">
            <w:pPr>
              <w:jc w:val="center"/>
              <w:rPr>
                <w:rFonts w:ascii="Arial" w:hAnsi="Arial" w:cs="Arial"/>
                <w:bCs/>
                <w:sz w:val="20"/>
                <w:szCs w:val="20"/>
              </w:rPr>
            </w:pPr>
            <w:r>
              <w:rPr>
                <w:rFonts w:ascii="Arial" w:hAnsi="Arial" w:cs="Arial"/>
                <w:bCs/>
                <w:sz w:val="20"/>
                <w:szCs w:val="20"/>
              </w:rPr>
              <w:t>IIS</w:t>
            </w:r>
          </w:p>
        </w:tc>
        <w:tc>
          <w:tcPr>
            <w:tcW w:w="2306" w:type="dxa"/>
            <w:shd w:val="clear" w:color="auto" w:fill="auto"/>
            <w:vAlign w:val="bottom"/>
          </w:tcPr>
          <w:p w14:paraId="4C578A4A"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AQuOS-II</w:t>
            </w:r>
          </w:p>
        </w:tc>
        <w:tc>
          <w:tcPr>
            <w:tcW w:w="2009" w:type="dxa"/>
            <w:shd w:val="clear" w:color="auto" w:fill="auto"/>
            <w:noWrap/>
            <w:vAlign w:val="bottom"/>
          </w:tcPr>
          <w:p w14:paraId="55611A83"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William Chu</w:t>
            </w:r>
          </w:p>
        </w:tc>
        <w:tc>
          <w:tcPr>
            <w:tcW w:w="778" w:type="dxa"/>
            <w:shd w:val="clear" w:color="auto" w:fill="auto"/>
            <w:vAlign w:val="bottom"/>
          </w:tcPr>
          <w:p w14:paraId="0943076F" w14:textId="77777777" w:rsidR="00D03260" w:rsidRPr="00955622" w:rsidRDefault="00D03260" w:rsidP="001B09B9">
            <w:pPr>
              <w:jc w:val="center"/>
              <w:rPr>
                <w:rFonts w:ascii="Arial Narrow" w:hAnsi="Arial Narrow" w:cs="Arial"/>
                <w:sz w:val="22"/>
                <w:szCs w:val="22"/>
              </w:rPr>
            </w:pPr>
            <w:r w:rsidRPr="00955622">
              <w:rPr>
                <w:rFonts w:ascii="Arial Narrow" w:hAnsi="Arial Narrow" w:cs="Arial"/>
                <w:sz w:val="22"/>
                <w:szCs w:val="22"/>
              </w:rPr>
              <w:t>SHSC</w:t>
            </w:r>
          </w:p>
        </w:tc>
        <w:tc>
          <w:tcPr>
            <w:tcW w:w="2070" w:type="dxa"/>
            <w:shd w:val="clear" w:color="auto" w:fill="auto"/>
            <w:noWrap/>
            <w:vAlign w:val="bottom"/>
          </w:tcPr>
          <w:p w14:paraId="6B80D9C1"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Anam Shahid</w:t>
            </w:r>
          </w:p>
        </w:tc>
      </w:tr>
      <w:tr w:rsidR="00D03260" w:rsidRPr="00E2750B" w14:paraId="6E5FBC15" w14:textId="77777777" w:rsidTr="001B09B9">
        <w:trPr>
          <w:trHeight w:val="20"/>
        </w:trPr>
        <w:tc>
          <w:tcPr>
            <w:tcW w:w="817" w:type="dxa"/>
            <w:shd w:val="clear" w:color="auto" w:fill="auto"/>
            <w:noWrap/>
            <w:vAlign w:val="bottom"/>
          </w:tcPr>
          <w:p w14:paraId="2014851C" w14:textId="77777777" w:rsidR="00D03260" w:rsidRPr="00E2750B" w:rsidRDefault="00D03260" w:rsidP="001B09B9">
            <w:pPr>
              <w:jc w:val="center"/>
              <w:rPr>
                <w:rFonts w:ascii="Arial" w:hAnsi="Arial" w:cs="Arial"/>
                <w:bCs/>
                <w:sz w:val="20"/>
                <w:szCs w:val="20"/>
              </w:rPr>
            </w:pPr>
            <w:r>
              <w:rPr>
                <w:rFonts w:ascii="Arial" w:hAnsi="Arial" w:cs="Arial"/>
                <w:bCs/>
                <w:sz w:val="20"/>
                <w:szCs w:val="20"/>
              </w:rPr>
              <w:t>3636</w:t>
            </w:r>
          </w:p>
        </w:tc>
        <w:tc>
          <w:tcPr>
            <w:tcW w:w="817" w:type="dxa"/>
            <w:shd w:val="clear" w:color="auto" w:fill="auto"/>
            <w:noWrap/>
            <w:vAlign w:val="bottom"/>
          </w:tcPr>
          <w:p w14:paraId="4E43548B" w14:textId="77777777" w:rsidR="00D03260" w:rsidRPr="00E2750B" w:rsidRDefault="00D03260" w:rsidP="001B09B9">
            <w:pPr>
              <w:jc w:val="center"/>
              <w:rPr>
                <w:rFonts w:ascii="Arial" w:hAnsi="Arial" w:cs="Arial"/>
                <w:bCs/>
                <w:sz w:val="20"/>
                <w:szCs w:val="20"/>
              </w:rPr>
            </w:pPr>
            <w:r>
              <w:rPr>
                <w:rFonts w:ascii="Arial" w:hAnsi="Arial" w:cs="Arial"/>
                <w:bCs/>
                <w:sz w:val="20"/>
                <w:szCs w:val="20"/>
              </w:rPr>
              <w:t>TBD</w:t>
            </w:r>
          </w:p>
        </w:tc>
        <w:tc>
          <w:tcPr>
            <w:tcW w:w="1373" w:type="dxa"/>
            <w:shd w:val="clear" w:color="auto" w:fill="auto"/>
            <w:vAlign w:val="bottom"/>
          </w:tcPr>
          <w:p w14:paraId="080F3C61" w14:textId="77777777" w:rsidR="00D03260" w:rsidRPr="00E2750B" w:rsidRDefault="00D03260" w:rsidP="001B09B9">
            <w:pPr>
              <w:jc w:val="center"/>
              <w:rPr>
                <w:rFonts w:ascii="Arial" w:hAnsi="Arial" w:cs="Arial"/>
                <w:bCs/>
                <w:sz w:val="20"/>
                <w:szCs w:val="20"/>
              </w:rPr>
            </w:pPr>
            <w:r>
              <w:rPr>
                <w:rFonts w:ascii="Arial" w:hAnsi="Arial" w:cs="Arial"/>
                <w:bCs/>
                <w:sz w:val="20"/>
                <w:szCs w:val="20"/>
              </w:rPr>
              <w:t>Repare Therapeutics</w:t>
            </w:r>
          </w:p>
        </w:tc>
        <w:tc>
          <w:tcPr>
            <w:tcW w:w="2306" w:type="dxa"/>
            <w:shd w:val="clear" w:color="auto" w:fill="auto"/>
            <w:vAlign w:val="bottom"/>
          </w:tcPr>
          <w:p w14:paraId="4B8C0D95"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RP-6306-01</w:t>
            </w:r>
            <w:r w:rsidRPr="00955622">
              <w:rPr>
                <w:rFonts w:ascii="Arial Narrow" w:hAnsi="Arial Narrow" w:cs="Arial"/>
                <w:color w:val="7BC531"/>
                <w:sz w:val="22"/>
                <w:szCs w:val="22"/>
              </w:rPr>
              <w:t> </w:t>
            </w:r>
          </w:p>
        </w:tc>
        <w:tc>
          <w:tcPr>
            <w:tcW w:w="2009" w:type="dxa"/>
            <w:shd w:val="clear" w:color="auto" w:fill="auto"/>
            <w:vAlign w:val="bottom"/>
          </w:tcPr>
          <w:p w14:paraId="56F1FDBF"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Stephanie Lheureux</w:t>
            </w:r>
          </w:p>
        </w:tc>
        <w:tc>
          <w:tcPr>
            <w:tcW w:w="778" w:type="dxa"/>
            <w:shd w:val="clear" w:color="auto" w:fill="auto"/>
            <w:vAlign w:val="bottom"/>
          </w:tcPr>
          <w:p w14:paraId="1CA06274" w14:textId="77777777" w:rsidR="00D03260" w:rsidRPr="00955622" w:rsidRDefault="00D03260" w:rsidP="001B09B9">
            <w:pPr>
              <w:jc w:val="center"/>
              <w:rPr>
                <w:rFonts w:ascii="Arial Narrow" w:hAnsi="Arial Narrow" w:cs="Arial"/>
                <w:sz w:val="22"/>
                <w:szCs w:val="22"/>
              </w:rPr>
            </w:pPr>
            <w:r w:rsidRPr="00955622">
              <w:rPr>
                <w:rFonts w:ascii="Arial Narrow" w:hAnsi="Arial Narrow" w:cs="Arial"/>
                <w:sz w:val="22"/>
                <w:szCs w:val="22"/>
              </w:rPr>
              <w:t>PMCC</w:t>
            </w:r>
          </w:p>
        </w:tc>
        <w:tc>
          <w:tcPr>
            <w:tcW w:w="2070" w:type="dxa"/>
            <w:shd w:val="clear" w:color="auto" w:fill="auto"/>
            <w:noWrap/>
            <w:vAlign w:val="bottom"/>
          </w:tcPr>
          <w:p w14:paraId="4FEDBC5B"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Bonnie Kwan</w:t>
            </w:r>
          </w:p>
        </w:tc>
      </w:tr>
      <w:tr w:rsidR="00D03260" w:rsidRPr="00E2750B" w14:paraId="215B2C7C" w14:textId="77777777" w:rsidTr="001B09B9">
        <w:trPr>
          <w:trHeight w:val="20"/>
        </w:trPr>
        <w:tc>
          <w:tcPr>
            <w:tcW w:w="817" w:type="dxa"/>
            <w:shd w:val="clear" w:color="auto" w:fill="auto"/>
            <w:noWrap/>
            <w:vAlign w:val="bottom"/>
          </w:tcPr>
          <w:p w14:paraId="69BF6757" w14:textId="77777777" w:rsidR="00D03260" w:rsidRPr="00E2750B" w:rsidRDefault="00D03260" w:rsidP="001B09B9">
            <w:pPr>
              <w:jc w:val="center"/>
              <w:rPr>
                <w:rFonts w:ascii="Arial" w:hAnsi="Arial" w:cs="Arial"/>
                <w:bCs/>
                <w:sz w:val="20"/>
                <w:szCs w:val="20"/>
              </w:rPr>
            </w:pPr>
            <w:r>
              <w:rPr>
                <w:rFonts w:ascii="Arial" w:hAnsi="Arial" w:cs="Arial"/>
                <w:bCs/>
                <w:sz w:val="20"/>
                <w:szCs w:val="20"/>
              </w:rPr>
              <w:t>3628</w:t>
            </w:r>
          </w:p>
        </w:tc>
        <w:tc>
          <w:tcPr>
            <w:tcW w:w="817" w:type="dxa"/>
            <w:shd w:val="clear" w:color="auto" w:fill="auto"/>
            <w:noWrap/>
            <w:vAlign w:val="bottom"/>
          </w:tcPr>
          <w:p w14:paraId="6EEC5C3B" w14:textId="77777777" w:rsidR="00D03260" w:rsidRPr="00E2750B" w:rsidRDefault="00D03260" w:rsidP="001B09B9">
            <w:pPr>
              <w:jc w:val="center"/>
              <w:rPr>
                <w:rFonts w:ascii="Arial" w:hAnsi="Arial" w:cs="Arial"/>
                <w:bCs/>
                <w:sz w:val="20"/>
                <w:szCs w:val="20"/>
              </w:rPr>
            </w:pPr>
            <w:r>
              <w:rPr>
                <w:rFonts w:ascii="Arial" w:hAnsi="Arial" w:cs="Arial"/>
                <w:bCs/>
                <w:sz w:val="20"/>
                <w:szCs w:val="20"/>
              </w:rPr>
              <w:t>TBD</w:t>
            </w:r>
          </w:p>
        </w:tc>
        <w:tc>
          <w:tcPr>
            <w:tcW w:w="1373" w:type="dxa"/>
            <w:shd w:val="clear" w:color="auto" w:fill="auto"/>
            <w:vAlign w:val="bottom"/>
          </w:tcPr>
          <w:p w14:paraId="7C9B2549" w14:textId="77777777" w:rsidR="00D03260" w:rsidRPr="00E2750B" w:rsidRDefault="00D03260" w:rsidP="001B09B9">
            <w:pPr>
              <w:jc w:val="center"/>
              <w:rPr>
                <w:rFonts w:ascii="Arial" w:hAnsi="Arial" w:cs="Arial"/>
                <w:bCs/>
                <w:sz w:val="20"/>
                <w:szCs w:val="20"/>
              </w:rPr>
            </w:pPr>
            <w:r>
              <w:rPr>
                <w:rFonts w:ascii="Arial" w:hAnsi="Arial" w:cs="Arial"/>
                <w:bCs/>
                <w:sz w:val="20"/>
                <w:szCs w:val="20"/>
              </w:rPr>
              <w:t>Roche</w:t>
            </w:r>
          </w:p>
        </w:tc>
        <w:tc>
          <w:tcPr>
            <w:tcW w:w="2306" w:type="dxa"/>
            <w:shd w:val="clear" w:color="auto" w:fill="auto"/>
            <w:vAlign w:val="bottom"/>
          </w:tcPr>
          <w:p w14:paraId="66F26A69"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 xml:space="preserve">WO42758 (INTRINSIC) </w:t>
            </w:r>
          </w:p>
        </w:tc>
        <w:tc>
          <w:tcPr>
            <w:tcW w:w="2009" w:type="dxa"/>
            <w:shd w:val="clear" w:color="auto" w:fill="auto"/>
            <w:noWrap/>
            <w:vAlign w:val="bottom"/>
          </w:tcPr>
          <w:p w14:paraId="7CE938F3"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Eric Chen</w:t>
            </w:r>
          </w:p>
        </w:tc>
        <w:tc>
          <w:tcPr>
            <w:tcW w:w="778" w:type="dxa"/>
            <w:shd w:val="clear" w:color="auto" w:fill="auto"/>
            <w:vAlign w:val="bottom"/>
          </w:tcPr>
          <w:p w14:paraId="1A3AB751" w14:textId="77777777" w:rsidR="00D03260" w:rsidRPr="00955622" w:rsidRDefault="00D03260" w:rsidP="001B09B9">
            <w:pPr>
              <w:jc w:val="center"/>
              <w:rPr>
                <w:rFonts w:ascii="Arial Narrow" w:hAnsi="Arial Narrow" w:cs="Arial"/>
                <w:sz w:val="22"/>
                <w:szCs w:val="22"/>
              </w:rPr>
            </w:pPr>
            <w:r w:rsidRPr="00955622">
              <w:rPr>
                <w:rFonts w:ascii="Arial Narrow" w:hAnsi="Arial Narrow" w:cs="Arial"/>
                <w:sz w:val="22"/>
                <w:szCs w:val="22"/>
              </w:rPr>
              <w:t>PMCC</w:t>
            </w:r>
          </w:p>
        </w:tc>
        <w:tc>
          <w:tcPr>
            <w:tcW w:w="2070" w:type="dxa"/>
            <w:shd w:val="clear" w:color="auto" w:fill="auto"/>
            <w:noWrap/>
            <w:vAlign w:val="bottom"/>
          </w:tcPr>
          <w:p w14:paraId="59976DC6" w14:textId="77777777" w:rsidR="00D03260" w:rsidRPr="00955622" w:rsidRDefault="00D03260" w:rsidP="001B09B9">
            <w:pPr>
              <w:rPr>
                <w:rFonts w:ascii="Arial Narrow" w:hAnsi="Arial Narrow" w:cs="Arial"/>
                <w:sz w:val="22"/>
                <w:szCs w:val="22"/>
              </w:rPr>
            </w:pPr>
            <w:r w:rsidRPr="00955622">
              <w:rPr>
                <w:rFonts w:ascii="Arial Narrow" w:hAnsi="Arial Narrow" w:cs="Arial"/>
                <w:sz w:val="22"/>
                <w:szCs w:val="22"/>
              </w:rPr>
              <w:t>Bonnie Kwan</w:t>
            </w:r>
          </w:p>
        </w:tc>
      </w:tr>
      <w:tr w:rsidR="00D03260" w:rsidRPr="00E2750B" w14:paraId="25624679" w14:textId="77777777" w:rsidTr="001B09B9">
        <w:trPr>
          <w:trHeight w:val="20"/>
        </w:trPr>
        <w:tc>
          <w:tcPr>
            <w:tcW w:w="817" w:type="dxa"/>
            <w:shd w:val="clear" w:color="auto" w:fill="auto"/>
            <w:noWrap/>
            <w:vAlign w:val="bottom"/>
          </w:tcPr>
          <w:p w14:paraId="41C64592" w14:textId="77777777" w:rsidR="00D03260" w:rsidRPr="00E2750B" w:rsidRDefault="00D03260" w:rsidP="001B09B9">
            <w:pPr>
              <w:jc w:val="center"/>
              <w:rPr>
                <w:rFonts w:ascii="Arial" w:hAnsi="Arial" w:cs="Arial"/>
                <w:bCs/>
                <w:sz w:val="20"/>
                <w:szCs w:val="20"/>
              </w:rPr>
            </w:pPr>
            <w:r>
              <w:rPr>
                <w:rFonts w:ascii="Arial" w:hAnsi="Arial" w:cs="Arial"/>
                <w:bCs/>
                <w:sz w:val="20"/>
                <w:szCs w:val="20"/>
              </w:rPr>
              <w:t>3554**</w:t>
            </w:r>
          </w:p>
        </w:tc>
        <w:tc>
          <w:tcPr>
            <w:tcW w:w="817" w:type="dxa"/>
            <w:shd w:val="clear" w:color="auto" w:fill="auto"/>
            <w:noWrap/>
            <w:vAlign w:val="bottom"/>
          </w:tcPr>
          <w:p w14:paraId="6E67D88A" w14:textId="77777777" w:rsidR="00D03260" w:rsidRPr="00E2750B" w:rsidRDefault="00D03260" w:rsidP="001B09B9">
            <w:pPr>
              <w:jc w:val="center"/>
              <w:rPr>
                <w:rFonts w:ascii="Arial" w:hAnsi="Arial" w:cs="Arial"/>
                <w:bCs/>
                <w:sz w:val="20"/>
                <w:szCs w:val="20"/>
              </w:rPr>
            </w:pPr>
            <w:r>
              <w:rPr>
                <w:rFonts w:ascii="Arial" w:hAnsi="Arial" w:cs="Arial"/>
                <w:bCs/>
                <w:sz w:val="20"/>
                <w:szCs w:val="20"/>
              </w:rPr>
              <w:t>TBD</w:t>
            </w:r>
          </w:p>
        </w:tc>
        <w:tc>
          <w:tcPr>
            <w:tcW w:w="1373" w:type="dxa"/>
            <w:shd w:val="clear" w:color="auto" w:fill="auto"/>
            <w:vAlign w:val="bottom"/>
          </w:tcPr>
          <w:p w14:paraId="20EB128E" w14:textId="77777777" w:rsidR="00D03260" w:rsidRPr="00E2750B" w:rsidRDefault="00D03260" w:rsidP="001B09B9">
            <w:pPr>
              <w:jc w:val="center"/>
              <w:rPr>
                <w:rFonts w:ascii="Arial" w:hAnsi="Arial" w:cs="Arial"/>
                <w:bCs/>
                <w:sz w:val="20"/>
                <w:szCs w:val="20"/>
              </w:rPr>
            </w:pPr>
            <w:r>
              <w:rPr>
                <w:rFonts w:ascii="Arial" w:hAnsi="Arial" w:cs="Arial"/>
                <w:bCs/>
                <w:sz w:val="20"/>
                <w:szCs w:val="20"/>
              </w:rPr>
              <w:t>OHRI</w:t>
            </w:r>
          </w:p>
        </w:tc>
        <w:tc>
          <w:tcPr>
            <w:tcW w:w="2306" w:type="dxa"/>
            <w:shd w:val="clear" w:color="auto" w:fill="auto"/>
            <w:vAlign w:val="bottom"/>
          </w:tcPr>
          <w:p w14:paraId="7533A521" w14:textId="77777777" w:rsidR="00D03260" w:rsidRPr="00E2750B" w:rsidRDefault="00D03260" w:rsidP="001B09B9">
            <w:pPr>
              <w:rPr>
                <w:rFonts w:ascii="Arial" w:hAnsi="Arial" w:cs="Arial"/>
                <w:bCs/>
                <w:sz w:val="20"/>
                <w:szCs w:val="20"/>
              </w:rPr>
            </w:pPr>
            <w:r>
              <w:rPr>
                <w:rFonts w:ascii="Arial" w:hAnsi="Arial" w:cs="Arial"/>
                <w:bCs/>
                <w:sz w:val="20"/>
                <w:szCs w:val="20"/>
              </w:rPr>
              <w:t>VIP Study</w:t>
            </w:r>
          </w:p>
        </w:tc>
        <w:tc>
          <w:tcPr>
            <w:tcW w:w="2009" w:type="dxa"/>
            <w:shd w:val="clear" w:color="auto" w:fill="auto"/>
            <w:noWrap/>
            <w:vAlign w:val="bottom"/>
          </w:tcPr>
          <w:p w14:paraId="5952D122" w14:textId="77777777" w:rsidR="00D03260" w:rsidRPr="00E2750B" w:rsidRDefault="00D03260" w:rsidP="001B09B9">
            <w:pPr>
              <w:rPr>
                <w:rFonts w:ascii="Arial" w:hAnsi="Arial" w:cs="Arial"/>
                <w:bCs/>
                <w:sz w:val="20"/>
                <w:szCs w:val="20"/>
              </w:rPr>
            </w:pPr>
            <w:r>
              <w:rPr>
                <w:rFonts w:ascii="Arial" w:hAnsi="Arial" w:cs="Arial"/>
                <w:bCs/>
                <w:sz w:val="20"/>
                <w:szCs w:val="20"/>
              </w:rPr>
              <w:t>C.Arianne Buchan</w:t>
            </w:r>
          </w:p>
        </w:tc>
        <w:tc>
          <w:tcPr>
            <w:tcW w:w="778" w:type="dxa"/>
            <w:shd w:val="clear" w:color="auto" w:fill="auto"/>
            <w:vAlign w:val="bottom"/>
          </w:tcPr>
          <w:p w14:paraId="592DDFCA" w14:textId="77777777" w:rsidR="00D03260" w:rsidRPr="00E2750B" w:rsidRDefault="00D03260" w:rsidP="001B09B9">
            <w:pPr>
              <w:jc w:val="center"/>
              <w:rPr>
                <w:rFonts w:ascii="Arial" w:hAnsi="Arial" w:cs="Arial"/>
                <w:bCs/>
                <w:sz w:val="20"/>
                <w:szCs w:val="20"/>
              </w:rPr>
            </w:pPr>
            <w:r>
              <w:rPr>
                <w:rFonts w:ascii="Arial" w:hAnsi="Arial" w:cs="Arial"/>
                <w:bCs/>
                <w:sz w:val="20"/>
                <w:szCs w:val="20"/>
              </w:rPr>
              <w:t>TOH</w:t>
            </w:r>
          </w:p>
        </w:tc>
        <w:tc>
          <w:tcPr>
            <w:tcW w:w="2070" w:type="dxa"/>
            <w:shd w:val="clear" w:color="auto" w:fill="auto"/>
            <w:noWrap/>
            <w:vAlign w:val="bottom"/>
          </w:tcPr>
          <w:p w14:paraId="4FEF2B70" w14:textId="77777777" w:rsidR="00D03260" w:rsidRPr="00E2750B" w:rsidRDefault="00D03260" w:rsidP="001B09B9">
            <w:pPr>
              <w:rPr>
                <w:rFonts w:ascii="Arial" w:hAnsi="Arial" w:cs="Arial"/>
                <w:bCs/>
                <w:sz w:val="20"/>
                <w:szCs w:val="20"/>
              </w:rPr>
            </w:pPr>
            <w:r>
              <w:rPr>
                <w:rFonts w:ascii="Arial" w:hAnsi="Arial" w:cs="Arial"/>
                <w:bCs/>
                <w:sz w:val="20"/>
                <w:szCs w:val="20"/>
              </w:rPr>
              <w:t>Abi Vijenthira</w:t>
            </w:r>
          </w:p>
        </w:tc>
      </w:tr>
      <w:tr w:rsidR="00D03260" w:rsidRPr="00E2750B" w14:paraId="2F3AF7A8" w14:textId="77777777" w:rsidTr="001B09B9">
        <w:trPr>
          <w:trHeight w:val="20"/>
        </w:trPr>
        <w:tc>
          <w:tcPr>
            <w:tcW w:w="10170" w:type="dxa"/>
            <w:gridSpan w:val="7"/>
            <w:shd w:val="clear" w:color="auto" w:fill="auto"/>
            <w:noWrap/>
            <w:vAlign w:val="bottom"/>
          </w:tcPr>
          <w:p w14:paraId="4636612E" w14:textId="77777777" w:rsidR="00D03260" w:rsidRDefault="00D03260" w:rsidP="001B09B9">
            <w:pPr>
              <w:rPr>
                <w:rFonts w:ascii="Arial" w:hAnsi="Arial" w:cs="Arial"/>
                <w:bCs/>
                <w:sz w:val="20"/>
                <w:szCs w:val="20"/>
              </w:rPr>
            </w:pPr>
            <w:r>
              <w:rPr>
                <w:rFonts w:ascii="Arial" w:hAnsi="Arial" w:cs="Arial"/>
                <w:bCs/>
                <w:sz w:val="20"/>
                <w:szCs w:val="20"/>
              </w:rPr>
              <w:t>** possibly Delegated review</w:t>
            </w:r>
          </w:p>
        </w:tc>
      </w:tr>
    </w:tbl>
    <w:p w14:paraId="043BA8A0" w14:textId="77777777" w:rsidR="00D03260" w:rsidRDefault="00D03260" w:rsidP="00D03260">
      <w:pPr>
        <w:autoSpaceDE w:val="0"/>
        <w:autoSpaceDN w:val="0"/>
        <w:adjustRightInd w:val="0"/>
        <w:rPr>
          <w:rFonts w:ascii="Arial" w:eastAsia="MS Mincho" w:hAnsi="Arial" w:cs="Arial"/>
          <w:sz w:val="20"/>
          <w:szCs w:val="22"/>
          <w:lang w:eastAsia="ja-JP"/>
        </w:rPr>
      </w:pPr>
    </w:p>
    <w:p w14:paraId="7FC0A543" w14:textId="77777777" w:rsidR="00D03260" w:rsidRDefault="00D03260" w:rsidP="00D03260">
      <w:pPr>
        <w:autoSpaceDE w:val="0"/>
        <w:autoSpaceDN w:val="0"/>
        <w:adjustRightInd w:val="0"/>
        <w:rPr>
          <w:rFonts w:ascii="Arial" w:eastAsia="MS Mincho" w:hAnsi="Arial" w:cs="Arial"/>
          <w:sz w:val="20"/>
          <w:szCs w:val="22"/>
          <w:lang w:eastAsia="ja-JP"/>
        </w:rPr>
      </w:pPr>
    </w:p>
    <w:p w14:paraId="1C9102D0" w14:textId="77777777" w:rsidR="00D03260" w:rsidRDefault="00D03260" w:rsidP="00D03260">
      <w:pPr>
        <w:keepNext/>
        <w:autoSpaceDE w:val="0"/>
        <w:autoSpaceDN w:val="0"/>
        <w:adjustRightInd w:val="0"/>
        <w:rPr>
          <w:rFonts w:ascii="Arial" w:eastAsia="MS Mincho" w:hAnsi="Arial" w:cs="Arial"/>
          <w:b/>
          <w:sz w:val="22"/>
          <w:szCs w:val="22"/>
          <w:lang w:eastAsia="ja-JP"/>
        </w:rPr>
      </w:pPr>
      <w:r w:rsidRPr="00A17D93">
        <w:rPr>
          <w:rFonts w:ascii="Arial" w:eastAsia="MS Mincho" w:hAnsi="Arial" w:cs="Arial"/>
          <w:b/>
          <w:sz w:val="22"/>
          <w:szCs w:val="22"/>
          <w:lang w:eastAsia="ja-JP"/>
        </w:rPr>
        <w:t xml:space="preserve">Other Potential </w:t>
      </w:r>
      <w:r>
        <w:rPr>
          <w:rFonts w:ascii="Arial" w:eastAsia="MS Mincho" w:hAnsi="Arial" w:cs="Arial"/>
          <w:b/>
          <w:sz w:val="22"/>
          <w:szCs w:val="22"/>
          <w:lang w:eastAsia="ja-JP"/>
        </w:rPr>
        <w:t xml:space="preserve">New </w:t>
      </w:r>
      <w:r w:rsidRPr="00A17D93">
        <w:rPr>
          <w:rFonts w:ascii="Arial" w:eastAsia="MS Mincho" w:hAnsi="Arial" w:cs="Arial"/>
          <w:b/>
          <w:sz w:val="22"/>
          <w:szCs w:val="22"/>
          <w:lang w:eastAsia="ja-JP"/>
        </w:rPr>
        <w:t>Studies:</w:t>
      </w:r>
    </w:p>
    <w:tbl>
      <w:tblPr>
        <w:tblW w:w="10080" w:type="dxa"/>
        <w:tblInd w:w="-185" w:type="dxa"/>
        <w:tblLook w:val="04A0" w:firstRow="1" w:lastRow="0" w:firstColumn="1" w:lastColumn="0" w:noHBand="0" w:noVBand="1"/>
      </w:tblPr>
      <w:tblGrid>
        <w:gridCol w:w="1620"/>
        <w:gridCol w:w="1357"/>
        <w:gridCol w:w="1975"/>
        <w:gridCol w:w="751"/>
        <w:gridCol w:w="4377"/>
      </w:tblGrid>
      <w:tr w:rsidR="00D03260" w:rsidRPr="00D17A76" w14:paraId="16E1543D" w14:textId="77777777" w:rsidTr="001B09B9">
        <w:trPr>
          <w:trHeight w:val="19"/>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225A8A1" w14:textId="77777777" w:rsidR="00D03260" w:rsidRPr="009C1A5A" w:rsidRDefault="00D03260" w:rsidP="001B09B9">
            <w:pPr>
              <w:jc w:val="center"/>
              <w:rPr>
                <w:rFonts w:ascii="Arial" w:hAnsi="Arial" w:cs="Arial"/>
                <w:b/>
                <w:sz w:val="20"/>
                <w:szCs w:val="20"/>
              </w:rPr>
            </w:pPr>
            <w:r w:rsidRPr="009C1A5A">
              <w:rPr>
                <w:rFonts w:ascii="Arial" w:hAnsi="Arial" w:cs="Arial"/>
                <w:b/>
                <w:sz w:val="20"/>
                <w:szCs w:val="20"/>
              </w:rPr>
              <w:t xml:space="preserve">Sponsor </w:t>
            </w:r>
          </w:p>
        </w:tc>
        <w:tc>
          <w:tcPr>
            <w:tcW w:w="1357" w:type="dxa"/>
            <w:tcBorders>
              <w:top w:val="single" w:sz="4" w:space="0" w:color="auto"/>
              <w:left w:val="nil"/>
              <w:bottom w:val="single" w:sz="4" w:space="0" w:color="auto"/>
              <w:right w:val="single" w:sz="4" w:space="0" w:color="auto"/>
            </w:tcBorders>
            <w:shd w:val="clear" w:color="auto" w:fill="auto"/>
            <w:vAlign w:val="bottom"/>
          </w:tcPr>
          <w:p w14:paraId="79C2CB67" w14:textId="77777777" w:rsidR="00D03260" w:rsidRPr="009C1A5A" w:rsidRDefault="00D03260" w:rsidP="001B09B9">
            <w:pPr>
              <w:rPr>
                <w:rFonts w:ascii="Arial" w:hAnsi="Arial" w:cs="Arial"/>
                <w:b/>
                <w:sz w:val="20"/>
                <w:szCs w:val="20"/>
              </w:rPr>
            </w:pPr>
            <w:r w:rsidRPr="009C1A5A">
              <w:rPr>
                <w:rFonts w:ascii="Arial" w:hAnsi="Arial" w:cs="Arial"/>
                <w:b/>
                <w:sz w:val="20"/>
                <w:szCs w:val="20"/>
              </w:rPr>
              <w:t>Study ID</w:t>
            </w:r>
          </w:p>
        </w:tc>
        <w:tc>
          <w:tcPr>
            <w:tcW w:w="1975" w:type="dxa"/>
            <w:tcBorders>
              <w:top w:val="single" w:sz="4" w:space="0" w:color="auto"/>
              <w:left w:val="nil"/>
              <w:bottom w:val="single" w:sz="4" w:space="0" w:color="auto"/>
              <w:right w:val="single" w:sz="4" w:space="0" w:color="auto"/>
            </w:tcBorders>
            <w:shd w:val="clear" w:color="auto" w:fill="auto"/>
            <w:noWrap/>
            <w:vAlign w:val="bottom"/>
          </w:tcPr>
          <w:p w14:paraId="410220FC" w14:textId="77777777" w:rsidR="00D03260" w:rsidRPr="009C1A5A" w:rsidRDefault="00D03260" w:rsidP="001B09B9">
            <w:pPr>
              <w:rPr>
                <w:rFonts w:ascii="Arial" w:hAnsi="Arial" w:cs="Arial"/>
                <w:b/>
                <w:sz w:val="20"/>
                <w:szCs w:val="20"/>
              </w:rPr>
            </w:pPr>
            <w:r w:rsidRPr="009C1A5A">
              <w:rPr>
                <w:rFonts w:ascii="Arial" w:hAnsi="Arial" w:cs="Arial"/>
                <w:b/>
                <w:sz w:val="20"/>
                <w:szCs w:val="20"/>
              </w:rPr>
              <w:t>PA</w:t>
            </w:r>
          </w:p>
        </w:tc>
        <w:tc>
          <w:tcPr>
            <w:tcW w:w="751" w:type="dxa"/>
            <w:tcBorders>
              <w:top w:val="single" w:sz="4" w:space="0" w:color="auto"/>
              <w:left w:val="nil"/>
              <w:bottom w:val="single" w:sz="4" w:space="0" w:color="auto"/>
              <w:right w:val="single" w:sz="4" w:space="0" w:color="auto"/>
            </w:tcBorders>
            <w:shd w:val="clear" w:color="auto" w:fill="auto"/>
            <w:vAlign w:val="bottom"/>
          </w:tcPr>
          <w:p w14:paraId="09B849FA" w14:textId="77777777" w:rsidR="00D03260" w:rsidRPr="009C1A5A" w:rsidRDefault="00D03260" w:rsidP="001B09B9">
            <w:pPr>
              <w:jc w:val="center"/>
              <w:rPr>
                <w:rFonts w:ascii="Arial" w:hAnsi="Arial" w:cs="Arial"/>
                <w:b/>
                <w:sz w:val="20"/>
                <w:szCs w:val="20"/>
              </w:rPr>
            </w:pPr>
            <w:r w:rsidRPr="009C1A5A">
              <w:rPr>
                <w:rFonts w:ascii="Arial" w:hAnsi="Arial" w:cs="Arial"/>
                <w:b/>
                <w:sz w:val="20"/>
                <w:szCs w:val="20"/>
              </w:rPr>
              <w:t xml:space="preserve">Site </w:t>
            </w:r>
          </w:p>
        </w:tc>
        <w:tc>
          <w:tcPr>
            <w:tcW w:w="4377" w:type="dxa"/>
            <w:tcBorders>
              <w:top w:val="single" w:sz="4" w:space="0" w:color="auto"/>
              <w:left w:val="nil"/>
              <w:bottom w:val="single" w:sz="4" w:space="0" w:color="auto"/>
              <w:right w:val="single" w:sz="4" w:space="0" w:color="auto"/>
            </w:tcBorders>
            <w:shd w:val="clear" w:color="auto" w:fill="auto"/>
            <w:noWrap/>
            <w:vAlign w:val="bottom"/>
          </w:tcPr>
          <w:p w14:paraId="7DFABAE8" w14:textId="77777777" w:rsidR="00D03260" w:rsidRPr="009C1A5A" w:rsidRDefault="00D03260" w:rsidP="001B09B9">
            <w:pPr>
              <w:rPr>
                <w:rFonts w:ascii="Arial" w:hAnsi="Arial" w:cs="Arial"/>
                <w:b/>
                <w:sz w:val="20"/>
                <w:szCs w:val="20"/>
              </w:rPr>
            </w:pPr>
            <w:r w:rsidRPr="009C1A5A">
              <w:rPr>
                <w:rFonts w:ascii="Arial" w:hAnsi="Arial" w:cs="Arial"/>
                <w:b/>
                <w:sz w:val="20"/>
                <w:szCs w:val="20"/>
              </w:rPr>
              <w:t>Contact</w:t>
            </w:r>
          </w:p>
        </w:tc>
      </w:tr>
      <w:tr w:rsidR="00D03260" w:rsidRPr="00D17A76" w14:paraId="1882B85F" w14:textId="77777777" w:rsidTr="001B09B9">
        <w:trPr>
          <w:trHeight w:val="19"/>
        </w:trPr>
        <w:tc>
          <w:tcPr>
            <w:tcW w:w="1620" w:type="dxa"/>
            <w:tcBorders>
              <w:top w:val="nil"/>
              <w:left w:val="single" w:sz="4" w:space="0" w:color="auto"/>
              <w:bottom w:val="single" w:sz="4" w:space="0" w:color="auto"/>
              <w:right w:val="single" w:sz="4" w:space="0" w:color="auto"/>
            </w:tcBorders>
            <w:shd w:val="clear" w:color="auto" w:fill="auto"/>
            <w:vAlign w:val="bottom"/>
            <w:hideMark/>
          </w:tcPr>
          <w:p w14:paraId="5D6968AC" w14:textId="77777777" w:rsidR="00D03260" w:rsidRPr="00D17A76" w:rsidRDefault="00D03260" w:rsidP="001B09B9">
            <w:pPr>
              <w:jc w:val="center"/>
              <w:rPr>
                <w:rFonts w:ascii="Arial" w:hAnsi="Arial" w:cs="Arial"/>
                <w:bCs/>
                <w:sz w:val="20"/>
                <w:szCs w:val="20"/>
              </w:rPr>
            </w:pPr>
            <w:r>
              <w:rPr>
                <w:rFonts w:ascii="Arial" w:hAnsi="Arial" w:cs="Arial"/>
                <w:bCs/>
                <w:sz w:val="20"/>
                <w:szCs w:val="20"/>
              </w:rPr>
              <w:t>Merck</w:t>
            </w:r>
          </w:p>
        </w:tc>
        <w:tc>
          <w:tcPr>
            <w:tcW w:w="1357" w:type="dxa"/>
            <w:tcBorders>
              <w:top w:val="nil"/>
              <w:left w:val="nil"/>
              <w:bottom w:val="single" w:sz="4" w:space="0" w:color="auto"/>
              <w:right w:val="single" w:sz="4" w:space="0" w:color="auto"/>
            </w:tcBorders>
            <w:shd w:val="clear" w:color="auto" w:fill="auto"/>
            <w:vAlign w:val="bottom"/>
            <w:hideMark/>
          </w:tcPr>
          <w:p w14:paraId="2FE17763" w14:textId="77777777" w:rsidR="00D03260" w:rsidRPr="00D17A76" w:rsidRDefault="00D03260" w:rsidP="001B09B9">
            <w:pPr>
              <w:rPr>
                <w:rFonts w:ascii="Arial" w:hAnsi="Arial" w:cs="Arial"/>
                <w:bCs/>
                <w:sz w:val="20"/>
                <w:szCs w:val="20"/>
              </w:rPr>
            </w:pPr>
            <w:r>
              <w:rPr>
                <w:rFonts w:ascii="Arial" w:hAnsi="Arial" w:cs="Arial"/>
                <w:bCs/>
                <w:sz w:val="20"/>
                <w:szCs w:val="20"/>
              </w:rPr>
              <w:t>MK-6482-011</w:t>
            </w:r>
          </w:p>
        </w:tc>
        <w:tc>
          <w:tcPr>
            <w:tcW w:w="1975" w:type="dxa"/>
            <w:tcBorders>
              <w:top w:val="nil"/>
              <w:left w:val="nil"/>
              <w:bottom w:val="single" w:sz="4" w:space="0" w:color="auto"/>
              <w:right w:val="single" w:sz="4" w:space="0" w:color="auto"/>
            </w:tcBorders>
            <w:shd w:val="clear" w:color="auto" w:fill="auto"/>
            <w:noWrap/>
            <w:vAlign w:val="bottom"/>
            <w:hideMark/>
          </w:tcPr>
          <w:p w14:paraId="77ADCFD4" w14:textId="77777777" w:rsidR="00D03260" w:rsidRPr="00D17A76" w:rsidRDefault="00D03260" w:rsidP="001B09B9">
            <w:pPr>
              <w:rPr>
                <w:rFonts w:ascii="Arial" w:hAnsi="Arial" w:cs="Arial"/>
                <w:bCs/>
                <w:sz w:val="20"/>
                <w:szCs w:val="20"/>
              </w:rPr>
            </w:pPr>
            <w:r w:rsidRPr="00D17A76">
              <w:rPr>
                <w:rFonts w:ascii="Arial" w:hAnsi="Arial" w:cs="Arial"/>
                <w:bCs/>
                <w:sz w:val="20"/>
                <w:szCs w:val="20"/>
              </w:rPr>
              <w:t> </w:t>
            </w:r>
          </w:p>
        </w:tc>
        <w:tc>
          <w:tcPr>
            <w:tcW w:w="751" w:type="dxa"/>
            <w:tcBorders>
              <w:top w:val="nil"/>
              <w:left w:val="nil"/>
              <w:bottom w:val="single" w:sz="4" w:space="0" w:color="auto"/>
              <w:right w:val="single" w:sz="4" w:space="0" w:color="auto"/>
            </w:tcBorders>
            <w:shd w:val="clear" w:color="auto" w:fill="auto"/>
            <w:vAlign w:val="bottom"/>
            <w:hideMark/>
          </w:tcPr>
          <w:p w14:paraId="620AE110" w14:textId="77777777" w:rsidR="00D03260" w:rsidRPr="00D17A76" w:rsidRDefault="00D03260" w:rsidP="001B09B9">
            <w:pPr>
              <w:jc w:val="center"/>
              <w:rPr>
                <w:rFonts w:ascii="Arial" w:hAnsi="Arial" w:cs="Arial"/>
                <w:bCs/>
                <w:sz w:val="20"/>
                <w:szCs w:val="20"/>
              </w:rPr>
            </w:pPr>
            <w:r w:rsidRPr="00D17A76">
              <w:rPr>
                <w:rFonts w:ascii="Arial" w:hAnsi="Arial" w:cs="Arial"/>
                <w:bCs/>
                <w:sz w:val="20"/>
                <w:szCs w:val="20"/>
              </w:rPr>
              <w:t> </w:t>
            </w:r>
          </w:p>
        </w:tc>
        <w:tc>
          <w:tcPr>
            <w:tcW w:w="4377" w:type="dxa"/>
            <w:tcBorders>
              <w:top w:val="nil"/>
              <w:left w:val="nil"/>
              <w:bottom w:val="single" w:sz="4" w:space="0" w:color="auto"/>
              <w:right w:val="single" w:sz="4" w:space="0" w:color="auto"/>
            </w:tcBorders>
            <w:shd w:val="clear" w:color="auto" w:fill="auto"/>
            <w:noWrap/>
            <w:vAlign w:val="bottom"/>
            <w:hideMark/>
          </w:tcPr>
          <w:p w14:paraId="56691620" w14:textId="77777777" w:rsidR="00D03260" w:rsidRPr="00D17A76" w:rsidRDefault="00D03260" w:rsidP="001B09B9">
            <w:pPr>
              <w:rPr>
                <w:rFonts w:ascii="Arial" w:hAnsi="Arial" w:cs="Arial"/>
                <w:bCs/>
                <w:sz w:val="20"/>
                <w:szCs w:val="20"/>
              </w:rPr>
            </w:pPr>
            <w:r w:rsidRPr="00D17A76">
              <w:rPr>
                <w:rFonts w:ascii="Arial" w:hAnsi="Arial" w:cs="Arial"/>
                <w:bCs/>
                <w:sz w:val="20"/>
                <w:szCs w:val="20"/>
              </w:rPr>
              <w:t> </w:t>
            </w:r>
          </w:p>
        </w:tc>
      </w:tr>
      <w:tr w:rsidR="00D03260" w:rsidRPr="00D17A76" w14:paraId="081C83DB" w14:textId="77777777" w:rsidTr="001B09B9">
        <w:trPr>
          <w:trHeight w:val="19"/>
        </w:trPr>
        <w:tc>
          <w:tcPr>
            <w:tcW w:w="1620" w:type="dxa"/>
            <w:tcBorders>
              <w:top w:val="nil"/>
              <w:left w:val="single" w:sz="4" w:space="0" w:color="auto"/>
              <w:bottom w:val="single" w:sz="4" w:space="0" w:color="auto"/>
              <w:right w:val="single" w:sz="4" w:space="0" w:color="auto"/>
            </w:tcBorders>
            <w:shd w:val="clear" w:color="auto" w:fill="auto"/>
            <w:vAlign w:val="bottom"/>
            <w:hideMark/>
          </w:tcPr>
          <w:p w14:paraId="69E7D9D1" w14:textId="77777777" w:rsidR="00D03260" w:rsidRPr="00D17A76" w:rsidRDefault="00D03260" w:rsidP="001B09B9">
            <w:pPr>
              <w:jc w:val="center"/>
              <w:rPr>
                <w:rFonts w:ascii="Arial" w:hAnsi="Arial" w:cs="Arial"/>
                <w:bCs/>
                <w:sz w:val="20"/>
                <w:szCs w:val="20"/>
              </w:rPr>
            </w:pPr>
            <w:r>
              <w:rPr>
                <w:rFonts w:ascii="Arial" w:hAnsi="Arial" w:cs="Arial"/>
                <w:bCs/>
                <w:sz w:val="20"/>
                <w:szCs w:val="20"/>
              </w:rPr>
              <w:t>Immunomedics</w:t>
            </w:r>
          </w:p>
        </w:tc>
        <w:tc>
          <w:tcPr>
            <w:tcW w:w="1357" w:type="dxa"/>
            <w:tcBorders>
              <w:top w:val="nil"/>
              <w:left w:val="nil"/>
              <w:bottom w:val="single" w:sz="4" w:space="0" w:color="auto"/>
              <w:right w:val="single" w:sz="4" w:space="0" w:color="auto"/>
            </w:tcBorders>
            <w:shd w:val="clear" w:color="auto" w:fill="auto"/>
            <w:vAlign w:val="bottom"/>
            <w:hideMark/>
          </w:tcPr>
          <w:p w14:paraId="7E9C27CD" w14:textId="77777777" w:rsidR="00D03260" w:rsidRPr="00D17A76" w:rsidRDefault="00D03260" w:rsidP="001B09B9">
            <w:pPr>
              <w:rPr>
                <w:rFonts w:ascii="Arial" w:hAnsi="Arial" w:cs="Arial"/>
                <w:bCs/>
                <w:sz w:val="20"/>
                <w:szCs w:val="20"/>
              </w:rPr>
            </w:pPr>
            <w:r>
              <w:rPr>
                <w:rFonts w:ascii="Arial" w:hAnsi="Arial" w:cs="Arial"/>
                <w:bCs/>
                <w:sz w:val="20"/>
                <w:szCs w:val="20"/>
              </w:rPr>
              <w:t>TROPICS-04</w:t>
            </w:r>
            <w:r w:rsidRPr="00D17A76">
              <w:rPr>
                <w:rFonts w:ascii="Arial" w:hAnsi="Arial" w:cs="Arial"/>
                <w:bCs/>
                <w:sz w:val="20"/>
                <w:szCs w:val="20"/>
              </w:rPr>
              <w:t xml:space="preserve">3 </w:t>
            </w:r>
          </w:p>
        </w:tc>
        <w:tc>
          <w:tcPr>
            <w:tcW w:w="1975" w:type="dxa"/>
            <w:tcBorders>
              <w:top w:val="nil"/>
              <w:left w:val="nil"/>
              <w:bottom w:val="single" w:sz="4" w:space="0" w:color="auto"/>
              <w:right w:val="single" w:sz="4" w:space="0" w:color="auto"/>
            </w:tcBorders>
            <w:shd w:val="clear" w:color="auto" w:fill="auto"/>
            <w:noWrap/>
            <w:vAlign w:val="bottom"/>
            <w:hideMark/>
          </w:tcPr>
          <w:p w14:paraId="47AFCD7F" w14:textId="77777777" w:rsidR="00D03260" w:rsidRPr="00D17A76" w:rsidRDefault="00D03260" w:rsidP="001B09B9">
            <w:pPr>
              <w:rPr>
                <w:rFonts w:ascii="Arial" w:hAnsi="Arial" w:cs="Arial"/>
                <w:bCs/>
                <w:sz w:val="20"/>
                <w:szCs w:val="20"/>
              </w:rPr>
            </w:pPr>
            <w:r>
              <w:rPr>
                <w:rFonts w:ascii="Arial" w:hAnsi="Arial" w:cs="Arial"/>
                <w:bCs/>
                <w:sz w:val="20"/>
                <w:szCs w:val="20"/>
              </w:rPr>
              <w:t>R.Fernandes</w:t>
            </w:r>
          </w:p>
        </w:tc>
        <w:tc>
          <w:tcPr>
            <w:tcW w:w="751" w:type="dxa"/>
            <w:tcBorders>
              <w:top w:val="nil"/>
              <w:left w:val="nil"/>
              <w:bottom w:val="single" w:sz="4" w:space="0" w:color="auto"/>
              <w:right w:val="single" w:sz="4" w:space="0" w:color="auto"/>
            </w:tcBorders>
            <w:shd w:val="clear" w:color="auto" w:fill="auto"/>
            <w:vAlign w:val="bottom"/>
            <w:hideMark/>
          </w:tcPr>
          <w:p w14:paraId="3E6B5BE0" w14:textId="77777777" w:rsidR="00D03260" w:rsidRPr="00D17A76" w:rsidRDefault="00D03260" w:rsidP="001B09B9">
            <w:pPr>
              <w:jc w:val="center"/>
              <w:rPr>
                <w:rFonts w:ascii="Arial" w:hAnsi="Arial" w:cs="Arial"/>
                <w:bCs/>
                <w:sz w:val="20"/>
                <w:szCs w:val="20"/>
              </w:rPr>
            </w:pPr>
            <w:r>
              <w:rPr>
                <w:rFonts w:ascii="Arial" w:hAnsi="Arial" w:cs="Arial"/>
                <w:bCs/>
                <w:sz w:val="20"/>
                <w:szCs w:val="20"/>
              </w:rPr>
              <w:t>LHSC</w:t>
            </w:r>
          </w:p>
        </w:tc>
        <w:tc>
          <w:tcPr>
            <w:tcW w:w="4377" w:type="dxa"/>
            <w:tcBorders>
              <w:top w:val="nil"/>
              <w:left w:val="nil"/>
              <w:bottom w:val="single" w:sz="4" w:space="0" w:color="auto"/>
              <w:right w:val="single" w:sz="4" w:space="0" w:color="auto"/>
            </w:tcBorders>
            <w:shd w:val="clear" w:color="auto" w:fill="auto"/>
            <w:noWrap/>
            <w:vAlign w:val="bottom"/>
            <w:hideMark/>
          </w:tcPr>
          <w:p w14:paraId="37B078F1" w14:textId="77777777" w:rsidR="00D03260" w:rsidRPr="00D17A76" w:rsidRDefault="00D03260" w:rsidP="001B09B9">
            <w:pPr>
              <w:rPr>
                <w:rFonts w:ascii="Arial" w:hAnsi="Arial" w:cs="Arial"/>
                <w:bCs/>
                <w:sz w:val="20"/>
                <w:szCs w:val="20"/>
              </w:rPr>
            </w:pPr>
            <w:r>
              <w:rPr>
                <w:rFonts w:ascii="Arial" w:hAnsi="Arial" w:cs="Arial"/>
                <w:bCs/>
                <w:sz w:val="20"/>
                <w:szCs w:val="20"/>
              </w:rPr>
              <w:t>MaryBeth Husson</w:t>
            </w:r>
          </w:p>
        </w:tc>
      </w:tr>
      <w:tr w:rsidR="00D03260" w:rsidRPr="00D17A76" w14:paraId="4F96B139" w14:textId="77777777" w:rsidTr="001B09B9">
        <w:trPr>
          <w:trHeight w:val="19"/>
        </w:trPr>
        <w:tc>
          <w:tcPr>
            <w:tcW w:w="1620" w:type="dxa"/>
            <w:tcBorders>
              <w:top w:val="nil"/>
              <w:left w:val="single" w:sz="4" w:space="0" w:color="auto"/>
              <w:bottom w:val="single" w:sz="4" w:space="0" w:color="auto"/>
              <w:right w:val="single" w:sz="4" w:space="0" w:color="auto"/>
            </w:tcBorders>
            <w:shd w:val="clear" w:color="auto" w:fill="auto"/>
            <w:vAlign w:val="bottom"/>
            <w:hideMark/>
          </w:tcPr>
          <w:p w14:paraId="48FB14EA" w14:textId="77777777" w:rsidR="00D03260" w:rsidRPr="00D17A76" w:rsidRDefault="00D03260" w:rsidP="001B09B9">
            <w:pPr>
              <w:jc w:val="center"/>
              <w:rPr>
                <w:rFonts w:ascii="Arial" w:hAnsi="Arial" w:cs="Arial"/>
                <w:bCs/>
                <w:sz w:val="20"/>
                <w:szCs w:val="20"/>
              </w:rPr>
            </w:pPr>
            <w:r>
              <w:rPr>
                <w:rFonts w:ascii="Arial" w:hAnsi="Arial" w:cs="Arial"/>
                <w:bCs/>
                <w:sz w:val="20"/>
                <w:szCs w:val="20"/>
              </w:rPr>
              <w:t>COG</w:t>
            </w:r>
          </w:p>
        </w:tc>
        <w:tc>
          <w:tcPr>
            <w:tcW w:w="1357" w:type="dxa"/>
            <w:tcBorders>
              <w:top w:val="nil"/>
              <w:left w:val="nil"/>
              <w:bottom w:val="single" w:sz="4" w:space="0" w:color="auto"/>
              <w:right w:val="single" w:sz="4" w:space="0" w:color="auto"/>
            </w:tcBorders>
            <w:shd w:val="clear" w:color="auto" w:fill="auto"/>
            <w:vAlign w:val="bottom"/>
            <w:hideMark/>
          </w:tcPr>
          <w:p w14:paraId="635E433A" w14:textId="77777777" w:rsidR="00D03260" w:rsidRPr="00D17A76" w:rsidRDefault="00D03260" w:rsidP="001B09B9">
            <w:pPr>
              <w:rPr>
                <w:rFonts w:ascii="Arial" w:hAnsi="Arial" w:cs="Arial"/>
                <w:bCs/>
                <w:sz w:val="20"/>
                <w:szCs w:val="20"/>
              </w:rPr>
            </w:pPr>
            <w:r>
              <w:rPr>
                <w:rFonts w:ascii="Arial" w:hAnsi="Arial" w:cs="Arial"/>
                <w:bCs/>
                <w:sz w:val="20"/>
                <w:szCs w:val="20"/>
              </w:rPr>
              <w:t>AGCT1532</w:t>
            </w:r>
          </w:p>
        </w:tc>
        <w:tc>
          <w:tcPr>
            <w:tcW w:w="1975" w:type="dxa"/>
            <w:tcBorders>
              <w:top w:val="nil"/>
              <w:left w:val="nil"/>
              <w:bottom w:val="single" w:sz="4" w:space="0" w:color="auto"/>
              <w:right w:val="single" w:sz="4" w:space="0" w:color="auto"/>
            </w:tcBorders>
            <w:shd w:val="clear" w:color="auto" w:fill="auto"/>
            <w:noWrap/>
            <w:vAlign w:val="bottom"/>
            <w:hideMark/>
          </w:tcPr>
          <w:p w14:paraId="3245E954" w14:textId="77777777" w:rsidR="00D03260" w:rsidRPr="00D17A76" w:rsidRDefault="00D03260" w:rsidP="001B09B9">
            <w:pPr>
              <w:rPr>
                <w:rFonts w:ascii="Arial" w:hAnsi="Arial" w:cs="Arial"/>
                <w:bCs/>
                <w:sz w:val="20"/>
                <w:szCs w:val="20"/>
              </w:rPr>
            </w:pPr>
          </w:p>
        </w:tc>
        <w:tc>
          <w:tcPr>
            <w:tcW w:w="751" w:type="dxa"/>
            <w:tcBorders>
              <w:top w:val="nil"/>
              <w:left w:val="nil"/>
              <w:bottom w:val="single" w:sz="4" w:space="0" w:color="auto"/>
              <w:right w:val="single" w:sz="4" w:space="0" w:color="auto"/>
            </w:tcBorders>
            <w:shd w:val="clear" w:color="auto" w:fill="auto"/>
            <w:vAlign w:val="bottom"/>
            <w:hideMark/>
          </w:tcPr>
          <w:p w14:paraId="3F150C83" w14:textId="77777777" w:rsidR="00D03260" w:rsidRPr="00D17A76" w:rsidRDefault="00D03260" w:rsidP="001B09B9">
            <w:pPr>
              <w:jc w:val="center"/>
              <w:rPr>
                <w:rFonts w:ascii="Arial" w:hAnsi="Arial" w:cs="Arial"/>
                <w:bCs/>
                <w:sz w:val="20"/>
                <w:szCs w:val="20"/>
              </w:rPr>
            </w:pPr>
            <w:r>
              <w:rPr>
                <w:rFonts w:ascii="Arial" w:hAnsi="Arial" w:cs="Arial"/>
                <w:bCs/>
                <w:sz w:val="20"/>
                <w:szCs w:val="20"/>
              </w:rPr>
              <w:t>HSC</w:t>
            </w:r>
          </w:p>
        </w:tc>
        <w:tc>
          <w:tcPr>
            <w:tcW w:w="4377" w:type="dxa"/>
            <w:tcBorders>
              <w:top w:val="nil"/>
              <w:left w:val="nil"/>
              <w:bottom w:val="single" w:sz="4" w:space="0" w:color="auto"/>
              <w:right w:val="single" w:sz="4" w:space="0" w:color="auto"/>
            </w:tcBorders>
            <w:shd w:val="clear" w:color="auto" w:fill="auto"/>
            <w:noWrap/>
            <w:vAlign w:val="bottom"/>
            <w:hideMark/>
          </w:tcPr>
          <w:p w14:paraId="258DE4FE" w14:textId="77777777" w:rsidR="00D03260" w:rsidRPr="00D17A76" w:rsidRDefault="00D03260" w:rsidP="001B09B9">
            <w:pPr>
              <w:rPr>
                <w:rFonts w:ascii="Arial" w:hAnsi="Arial" w:cs="Arial"/>
                <w:bCs/>
                <w:sz w:val="20"/>
                <w:szCs w:val="20"/>
              </w:rPr>
            </w:pPr>
            <w:r w:rsidRPr="00D17A76">
              <w:rPr>
                <w:rFonts w:ascii="Arial" w:hAnsi="Arial" w:cs="Arial"/>
                <w:bCs/>
                <w:sz w:val="20"/>
                <w:szCs w:val="20"/>
              </w:rPr>
              <w:t> </w:t>
            </w:r>
          </w:p>
        </w:tc>
      </w:tr>
      <w:tr w:rsidR="00D03260" w:rsidRPr="00D17A76" w14:paraId="1B25EE62" w14:textId="77777777" w:rsidTr="001B09B9">
        <w:trPr>
          <w:trHeight w:val="19"/>
        </w:trPr>
        <w:tc>
          <w:tcPr>
            <w:tcW w:w="1620" w:type="dxa"/>
            <w:tcBorders>
              <w:top w:val="nil"/>
              <w:left w:val="single" w:sz="4" w:space="0" w:color="auto"/>
              <w:bottom w:val="single" w:sz="4" w:space="0" w:color="auto"/>
              <w:right w:val="single" w:sz="4" w:space="0" w:color="auto"/>
            </w:tcBorders>
            <w:shd w:val="clear" w:color="auto" w:fill="auto"/>
            <w:vAlign w:val="bottom"/>
          </w:tcPr>
          <w:p w14:paraId="6319C673" w14:textId="77777777" w:rsidR="00D03260" w:rsidRDefault="00D03260" w:rsidP="001B09B9">
            <w:pPr>
              <w:jc w:val="center"/>
              <w:rPr>
                <w:rFonts w:ascii="Arial" w:hAnsi="Arial" w:cs="Arial"/>
                <w:bCs/>
                <w:sz w:val="20"/>
                <w:szCs w:val="20"/>
              </w:rPr>
            </w:pPr>
            <w:r>
              <w:rPr>
                <w:rFonts w:ascii="Arial" w:hAnsi="Arial" w:cs="Arial"/>
                <w:bCs/>
                <w:sz w:val="20"/>
                <w:szCs w:val="20"/>
              </w:rPr>
              <w:t>COG</w:t>
            </w:r>
          </w:p>
        </w:tc>
        <w:tc>
          <w:tcPr>
            <w:tcW w:w="1357" w:type="dxa"/>
            <w:tcBorders>
              <w:top w:val="nil"/>
              <w:left w:val="nil"/>
              <w:bottom w:val="single" w:sz="4" w:space="0" w:color="auto"/>
              <w:right w:val="single" w:sz="4" w:space="0" w:color="auto"/>
            </w:tcBorders>
            <w:shd w:val="clear" w:color="auto" w:fill="auto"/>
            <w:vAlign w:val="bottom"/>
          </w:tcPr>
          <w:p w14:paraId="6EDF1572" w14:textId="77777777" w:rsidR="00D03260" w:rsidRDefault="00D03260" w:rsidP="001B09B9">
            <w:pPr>
              <w:rPr>
                <w:rFonts w:ascii="Arial" w:hAnsi="Arial" w:cs="Arial"/>
                <w:bCs/>
                <w:sz w:val="20"/>
                <w:szCs w:val="20"/>
              </w:rPr>
            </w:pPr>
            <w:r>
              <w:rPr>
                <w:rFonts w:ascii="Arial" w:hAnsi="Arial" w:cs="Arial"/>
                <w:bCs/>
                <w:sz w:val="20"/>
                <w:szCs w:val="20"/>
              </w:rPr>
              <w:t>ANHL1931</w:t>
            </w:r>
          </w:p>
        </w:tc>
        <w:tc>
          <w:tcPr>
            <w:tcW w:w="1975" w:type="dxa"/>
            <w:tcBorders>
              <w:top w:val="nil"/>
              <w:left w:val="nil"/>
              <w:bottom w:val="single" w:sz="4" w:space="0" w:color="auto"/>
              <w:right w:val="single" w:sz="4" w:space="0" w:color="auto"/>
            </w:tcBorders>
            <w:shd w:val="clear" w:color="auto" w:fill="auto"/>
            <w:noWrap/>
            <w:vAlign w:val="bottom"/>
          </w:tcPr>
          <w:p w14:paraId="7F46B74A" w14:textId="77777777" w:rsidR="00D03260" w:rsidRPr="00D17A76" w:rsidRDefault="00D03260" w:rsidP="001B09B9">
            <w:pPr>
              <w:rPr>
                <w:rFonts w:ascii="Arial" w:hAnsi="Arial" w:cs="Arial"/>
                <w:bCs/>
                <w:sz w:val="20"/>
                <w:szCs w:val="20"/>
              </w:rPr>
            </w:pPr>
            <w:r>
              <w:rPr>
                <w:rFonts w:ascii="Arial" w:hAnsi="Arial" w:cs="Arial"/>
                <w:bCs/>
                <w:sz w:val="20"/>
                <w:szCs w:val="20"/>
              </w:rPr>
              <w:t>Punnett</w:t>
            </w:r>
          </w:p>
        </w:tc>
        <w:tc>
          <w:tcPr>
            <w:tcW w:w="751" w:type="dxa"/>
            <w:tcBorders>
              <w:top w:val="nil"/>
              <w:left w:val="nil"/>
              <w:bottom w:val="single" w:sz="4" w:space="0" w:color="auto"/>
              <w:right w:val="single" w:sz="4" w:space="0" w:color="auto"/>
            </w:tcBorders>
            <w:shd w:val="clear" w:color="auto" w:fill="auto"/>
            <w:vAlign w:val="bottom"/>
          </w:tcPr>
          <w:p w14:paraId="56F27BE8" w14:textId="77777777" w:rsidR="00D03260" w:rsidRDefault="00D03260" w:rsidP="001B09B9">
            <w:pPr>
              <w:jc w:val="center"/>
              <w:rPr>
                <w:rFonts w:ascii="Arial" w:hAnsi="Arial" w:cs="Arial"/>
                <w:bCs/>
                <w:sz w:val="20"/>
                <w:szCs w:val="20"/>
              </w:rPr>
            </w:pPr>
            <w:r>
              <w:rPr>
                <w:rFonts w:ascii="Arial" w:hAnsi="Arial" w:cs="Arial"/>
                <w:bCs/>
                <w:sz w:val="20"/>
                <w:szCs w:val="20"/>
              </w:rPr>
              <w:t>HSC</w:t>
            </w:r>
          </w:p>
        </w:tc>
        <w:tc>
          <w:tcPr>
            <w:tcW w:w="4377" w:type="dxa"/>
            <w:tcBorders>
              <w:top w:val="nil"/>
              <w:left w:val="nil"/>
              <w:bottom w:val="single" w:sz="4" w:space="0" w:color="auto"/>
              <w:right w:val="single" w:sz="4" w:space="0" w:color="auto"/>
            </w:tcBorders>
            <w:shd w:val="clear" w:color="auto" w:fill="auto"/>
            <w:noWrap/>
            <w:vAlign w:val="bottom"/>
          </w:tcPr>
          <w:p w14:paraId="2F884E05" w14:textId="77777777" w:rsidR="00D03260" w:rsidRPr="00D17A76" w:rsidRDefault="00D03260" w:rsidP="001B09B9">
            <w:pPr>
              <w:rPr>
                <w:rFonts w:ascii="Arial" w:hAnsi="Arial" w:cs="Arial"/>
                <w:bCs/>
                <w:sz w:val="20"/>
                <w:szCs w:val="20"/>
              </w:rPr>
            </w:pPr>
          </w:p>
        </w:tc>
      </w:tr>
      <w:tr w:rsidR="00D03260" w:rsidRPr="00D17A76" w14:paraId="496D96EB" w14:textId="77777777" w:rsidTr="001B09B9">
        <w:trPr>
          <w:trHeight w:val="19"/>
        </w:trPr>
        <w:tc>
          <w:tcPr>
            <w:tcW w:w="1620" w:type="dxa"/>
            <w:tcBorders>
              <w:top w:val="nil"/>
              <w:left w:val="single" w:sz="4" w:space="0" w:color="auto"/>
              <w:bottom w:val="nil"/>
              <w:right w:val="single" w:sz="4" w:space="0" w:color="auto"/>
            </w:tcBorders>
            <w:shd w:val="clear" w:color="auto" w:fill="auto"/>
            <w:vAlign w:val="bottom"/>
            <w:hideMark/>
          </w:tcPr>
          <w:p w14:paraId="1936F3E8" w14:textId="77777777" w:rsidR="00D03260" w:rsidRPr="00D17A76" w:rsidRDefault="00D03260" w:rsidP="001B09B9">
            <w:pPr>
              <w:jc w:val="center"/>
              <w:rPr>
                <w:rFonts w:ascii="Arial" w:hAnsi="Arial" w:cs="Arial"/>
                <w:bCs/>
                <w:sz w:val="20"/>
                <w:szCs w:val="20"/>
              </w:rPr>
            </w:pPr>
            <w:r>
              <w:rPr>
                <w:rFonts w:ascii="Arial" w:hAnsi="Arial" w:cs="Arial"/>
                <w:bCs/>
                <w:sz w:val="20"/>
                <w:szCs w:val="20"/>
              </w:rPr>
              <w:t>COG</w:t>
            </w:r>
          </w:p>
        </w:tc>
        <w:tc>
          <w:tcPr>
            <w:tcW w:w="1357" w:type="dxa"/>
            <w:tcBorders>
              <w:top w:val="nil"/>
              <w:left w:val="nil"/>
              <w:bottom w:val="nil"/>
              <w:right w:val="single" w:sz="4" w:space="0" w:color="auto"/>
            </w:tcBorders>
            <w:shd w:val="clear" w:color="auto" w:fill="auto"/>
            <w:vAlign w:val="bottom"/>
            <w:hideMark/>
          </w:tcPr>
          <w:p w14:paraId="6C37B7A3" w14:textId="77777777" w:rsidR="00D03260" w:rsidRPr="00D17A76" w:rsidRDefault="00D03260" w:rsidP="001B09B9">
            <w:pPr>
              <w:rPr>
                <w:rFonts w:ascii="Arial" w:hAnsi="Arial" w:cs="Arial"/>
                <w:bCs/>
                <w:sz w:val="20"/>
                <w:szCs w:val="20"/>
              </w:rPr>
            </w:pPr>
            <w:r>
              <w:rPr>
                <w:rFonts w:ascii="Arial" w:hAnsi="Arial" w:cs="Arial"/>
                <w:bCs/>
                <w:sz w:val="20"/>
                <w:szCs w:val="20"/>
              </w:rPr>
              <w:t>ANHL1931</w:t>
            </w:r>
          </w:p>
        </w:tc>
        <w:tc>
          <w:tcPr>
            <w:tcW w:w="1975" w:type="dxa"/>
            <w:tcBorders>
              <w:top w:val="nil"/>
              <w:left w:val="nil"/>
              <w:bottom w:val="nil"/>
              <w:right w:val="single" w:sz="4" w:space="0" w:color="auto"/>
            </w:tcBorders>
            <w:shd w:val="clear" w:color="auto" w:fill="auto"/>
            <w:noWrap/>
            <w:vAlign w:val="bottom"/>
            <w:hideMark/>
          </w:tcPr>
          <w:p w14:paraId="308CD670" w14:textId="77777777" w:rsidR="00D03260" w:rsidRPr="00D17A76" w:rsidRDefault="00D03260" w:rsidP="001B09B9">
            <w:pPr>
              <w:rPr>
                <w:rFonts w:ascii="Arial" w:hAnsi="Arial" w:cs="Arial"/>
                <w:bCs/>
                <w:sz w:val="20"/>
                <w:szCs w:val="20"/>
              </w:rPr>
            </w:pPr>
            <w:r>
              <w:rPr>
                <w:rFonts w:ascii="Arial" w:hAnsi="Arial" w:cs="Arial"/>
                <w:bCs/>
                <w:sz w:val="20"/>
                <w:szCs w:val="20"/>
              </w:rPr>
              <w:t>Punnett</w:t>
            </w:r>
          </w:p>
        </w:tc>
        <w:tc>
          <w:tcPr>
            <w:tcW w:w="751" w:type="dxa"/>
            <w:tcBorders>
              <w:top w:val="nil"/>
              <w:left w:val="nil"/>
              <w:bottom w:val="nil"/>
              <w:right w:val="single" w:sz="4" w:space="0" w:color="auto"/>
            </w:tcBorders>
            <w:shd w:val="clear" w:color="auto" w:fill="auto"/>
            <w:vAlign w:val="bottom"/>
            <w:hideMark/>
          </w:tcPr>
          <w:p w14:paraId="260B41A8" w14:textId="77777777" w:rsidR="00D03260" w:rsidRPr="00D17A76" w:rsidRDefault="00D03260" w:rsidP="001B09B9">
            <w:pPr>
              <w:jc w:val="center"/>
              <w:rPr>
                <w:rFonts w:ascii="Arial" w:hAnsi="Arial" w:cs="Arial"/>
                <w:bCs/>
                <w:sz w:val="20"/>
                <w:szCs w:val="20"/>
              </w:rPr>
            </w:pPr>
            <w:r>
              <w:rPr>
                <w:rFonts w:ascii="Arial" w:hAnsi="Arial" w:cs="Arial"/>
                <w:bCs/>
                <w:sz w:val="20"/>
                <w:szCs w:val="20"/>
              </w:rPr>
              <w:t>HSC</w:t>
            </w:r>
          </w:p>
        </w:tc>
        <w:tc>
          <w:tcPr>
            <w:tcW w:w="4377" w:type="dxa"/>
            <w:tcBorders>
              <w:top w:val="nil"/>
              <w:left w:val="nil"/>
              <w:bottom w:val="nil"/>
              <w:right w:val="single" w:sz="4" w:space="0" w:color="auto"/>
            </w:tcBorders>
            <w:shd w:val="clear" w:color="auto" w:fill="auto"/>
            <w:noWrap/>
            <w:vAlign w:val="bottom"/>
            <w:hideMark/>
          </w:tcPr>
          <w:p w14:paraId="18E2A200" w14:textId="77777777" w:rsidR="00D03260" w:rsidRPr="00D17A76" w:rsidRDefault="00D03260" w:rsidP="001B09B9">
            <w:pPr>
              <w:rPr>
                <w:rFonts w:ascii="Arial" w:hAnsi="Arial" w:cs="Arial"/>
                <w:bCs/>
                <w:sz w:val="20"/>
                <w:szCs w:val="20"/>
              </w:rPr>
            </w:pPr>
          </w:p>
        </w:tc>
      </w:tr>
      <w:tr w:rsidR="00D03260" w:rsidRPr="00D17A76" w14:paraId="27118CA0" w14:textId="77777777" w:rsidTr="001B09B9">
        <w:trPr>
          <w:trHeight w:val="19"/>
        </w:trPr>
        <w:tc>
          <w:tcPr>
            <w:tcW w:w="1620" w:type="dxa"/>
            <w:tcBorders>
              <w:top w:val="nil"/>
              <w:left w:val="single" w:sz="4" w:space="0" w:color="auto"/>
              <w:bottom w:val="nil"/>
              <w:right w:val="single" w:sz="4" w:space="0" w:color="auto"/>
            </w:tcBorders>
            <w:shd w:val="clear" w:color="auto" w:fill="auto"/>
            <w:vAlign w:val="bottom"/>
          </w:tcPr>
          <w:p w14:paraId="0C4382B3" w14:textId="77777777" w:rsidR="00D03260" w:rsidRDefault="00D03260" w:rsidP="001B09B9">
            <w:pPr>
              <w:jc w:val="center"/>
              <w:rPr>
                <w:rFonts w:ascii="Arial" w:hAnsi="Arial" w:cs="Arial"/>
                <w:bCs/>
                <w:sz w:val="20"/>
                <w:szCs w:val="20"/>
              </w:rPr>
            </w:pPr>
          </w:p>
        </w:tc>
        <w:tc>
          <w:tcPr>
            <w:tcW w:w="1357" w:type="dxa"/>
            <w:tcBorders>
              <w:top w:val="nil"/>
              <w:left w:val="nil"/>
              <w:bottom w:val="nil"/>
              <w:right w:val="single" w:sz="4" w:space="0" w:color="auto"/>
            </w:tcBorders>
            <w:shd w:val="clear" w:color="auto" w:fill="auto"/>
            <w:vAlign w:val="bottom"/>
          </w:tcPr>
          <w:p w14:paraId="14F9D1E4" w14:textId="77777777" w:rsidR="00D03260" w:rsidRDefault="00D03260" w:rsidP="001B09B9">
            <w:pPr>
              <w:rPr>
                <w:rFonts w:ascii="Arial" w:hAnsi="Arial" w:cs="Arial"/>
                <w:bCs/>
                <w:sz w:val="20"/>
                <w:szCs w:val="20"/>
              </w:rPr>
            </w:pPr>
          </w:p>
        </w:tc>
        <w:tc>
          <w:tcPr>
            <w:tcW w:w="1975" w:type="dxa"/>
            <w:tcBorders>
              <w:top w:val="nil"/>
              <w:left w:val="nil"/>
              <w:bottom w:val="nil"/>
              <w:right w:val="single" w:sz="4" w:space="0" w:color="auto"/>
            </w:tcBorders>
            <w:shd w:val="clear" w:color="auto" w:fill="auto"/>
            <w:noWrap/>
            <w:vAlign w:val="bottom"/>
          </w:tcPr>
          <w:p w14:paraId="4EF5C888" w14:textId="77777777" w:rsidR="00D03260" w:rsidRDefault="00D03260" w:rsidP="001B09B9">
            <w:pPr>
              <w:rPr>
                <w:rFonts w:ascii="Arial" w:hAnsi="Arial" w:cs="Arial"/>
                <w:bCs/>
                <w:sz w:val="20"/>
                <w:szCs w:val="20"/>
              </w:rPr>
            </w:pPr>
          </w:p>
        </w:tc>
        <w:tc>
          <w:tcPr>
            <w:tcW w:w="751" w:type="dxa"/>
            <w:tcBorders>
              <w:top w:val="nil"/>
              <w:left w:val="nil"/>
              <w:bottom w:val="nil"/>
              <w:right w:val="single" w:sz="4" w:space="0" w:color="auto"/>
            </w:tcBorders>
            <w:shd w:val="clear" w:color="auto" w:fill="auto"/>
            <w:vAlign w:val="bottom"/>
          </w:tcPr>
          <w:p w14:paraId="461AE5CB" w14:textId="77777777" w:rsidR="00D03260" w:rsidRDefault="00D03260" w:rsidP="001B09B9">
            <w:pPr>
              <w:jc w:val="center"/>
              <w:rPr>
                <w:rFonts w:ascii="Arial" w:hAnsi="Arial" w:cs="Arial"/>
                <w:bCs/>
                <w:sz w:val="20"/>
                <w:szCs w:val="20"/>
              </w:rPr>
            </w:pPr>
          </w:p>
        </w:tc>
        <w:tc>
          <w:tcPr>
            <w:tcW w:w="4377" w:type="dxa"/>
            <w:tcBorders>
              <w:top w:val="nil"/>
              <w:left w:val="nil"/>
              <w:bottom w:val="nil"/>
              <w:right w:val="single" w:sz="4" w:space="0" w:color="auto"/>
            </w:tcBorders>
            <w:shd w:val="clear" w:color="auto" w:fill="auto"/>
            <w:noWrap/>
            <w:vAlign w:val="bottom"/>
          </w:tcPr>
          <w:p w14:paraId="10EE752A" w14:textId="77777777" w:rsidR="00D03260" w:rsidRPr="00D17A76" w:rsidRDefault="00D03260" w:rsidP="001B09B9">
            <w:pPr>
              <w:rPr>
                <w:rFonts w:ascii="Arial" w:hAnsi="Arial" w:cs="Arial"/>
                <w:bCs/>
                <w:sz w:val="20"/>
                <w:szCs w:val="20"/>
              </w:rPr>
            </w:pPr>
          </w:p>
        </w:tc>
      </w:tr>
      <w:tr w:rsidR="00D03260" w:rsidRPr="00D17A76" w14:paraId="12EE5C53" w14:textId="77777777" w:rsidTr="001B09B9">
        <w:trPr>
          <w:trHeight w:val="80"/>
        </w:trPr>
        <w:tc>
          <w:tcPr>
            <w:tcW w:w="1620" w:type="dxa"/>
            <w:tcBorders>
              <w:top w:val="nil"/>
              <w:left w:val="single" w:sz="4" w:space="0" w:color="auto"/>
              <w:bottom w:val="single" w:sz="4" w:space="0" w:color="auto"/>
              <w:right w:val="single" w:sz="4" w:space="0" w:color="auto"/>
            </w:tcBorders>
            <w:shd w:val="clear" w:color="auto" w:fill="auto"/>
            <w:vAlign w:val="bottom"/>
          </w:tcPr>
          <w:p w14:paraId="674C8AB9" w14:textId="77777777" w:rsidR="00D03260" w:rsidRDefault="00D03260" w:rsidP="001B09B9">
            <w:pPr>
              <w:jc w:val="center"/>
              <w:rPr>
                <w:rFonts w:ascii="Arial" w:hAnsi="Arial" w:cs="Arial"/>
                <w:bCs/>
                <w:sz w:val="20"/>
                <w:szCs w:val="20"/>
              </w:rPr>
            </w:pPr>
          </w:p>
        </w:tc>
        <w:tc>
          <w:tcPr>
            <w:tcW w:w="1357" w:type="dxa"/>
            <w:tcBorders>
              <w:top w:val="nil"/>
              <w:left w:val="nil"/>
              <w:bottom w:val="single" w:sz="4" w:space="0" w:color="auto"/>
              <w:right w:val="single" w:sz="4" w:space="0" w:color="auto"/>
            </w:tcBorders>
            <w:shd w:val="clear" w:color="auto" w:fill="auto"/>
            <w:vAlign w:val="bottom"/>
          </w:tcPr>
          <w:p w14:paraId="7E72C8AC" w14:textId="77777777" w:rsidR="00D03260" w:rsidRDefault="00D03260" w:rsidP="001B09B9">
            <w:pPr>
              <w:rPr>
                <w:rFonts w:ascii="Arial" w:hAnsi="Arial" w:cs="Arial"/>
                <w:bCs/>
                <w:sz w:val="20"/>
                <w:szCs w:val="20"/>
              </w:rPr>
            </w:pPr>
          </w:p>
        </w:tc>
        <w:tc>
          <w:tcPr>
            <w:tcW w:w="1975" w:type="dxa"/>
            <w:tcBorders>
              <w:top w:val="nil"/>
              <w:left w:val="nil"/>
              <w:bottom w:val="single" w:sz="4" w:space="0" w:color="auto"/>
              <w:right w:val="single" w:sz="4" w:space="0" w:color="auto"/>
            </w:tcBorders>
            <w:shd w:val="clear" w:color="auto" w:fill="auto"/>
            <w:noWrap/>
            <w:vAlign w:val="bottom"/>
          </w:tcPr>
          <w:p w14:paraId="14897D27" w14:textId="77777777" w:rsidR="00D03260" w:rsidRDefault="00D03260" w:rsidP="001B09B9">
            <w:pPr>
              <w:rPr>
                <w:rFonts w:ascii="Arial" w:hAnsi="Arial" w:cs="Arial"/>
                <w:bCs/>
                <w:sz w:val="20"/>
                <w:szCs w:val="20"/>
              </w:rPr>
            </w:pPr>
          </w:p>
        </w:tc>
        <w:tc>
          <w:tcPr>
            <w:tcW w:w="751" w:type="dxa"/>
            <w:tcBorders>
              <w:top w:val="nil"/>
              <w:left w:val="nil"/>
              <w:bottom w:val="single" w:sz="4" w:space="0" w:color="auto"/>
              <w:right w:val="single" w:sz="4" w:space="0" w:color="auto"/>
            </w:tcBorders>
            <w:shd w:val="clear" w:color="auto" w:fill="auto"/>
            <w:vAlign w:val="bottom"/>
          </w:tcPr>
          <w:p w14:paraId="7992EEA5" w14:textId="77777777" w:rsidR="00D03260" w:rsidRDefault="00D03260" w:rsidP="001B09B9">
            <w:pPr>
              <w:jc w:val="center"/>
              <w:rPr>
                <w:rFonts w:ascii="Arial" w:hAnsi="Arial" w:cs="Arial"/>
                <w:bCs/>
                <w:sz w:val="20"/>
                <w:szCs w:val="20"/>
              </w:rPr>
            </w:pPr>
          </w:p>
        </w:tc>
        <w:tc>
          <w:tcPr>
            <w:tcW w:w="4377" w:type="dxa"/>
            <w:tcBorders>
              <w:top w:val="nil"/>
              <w:left w:val="nil"/>
              <w:bottom w:val="single" w:sz="4" w:space="0" w:color="auto"/>
              <w:right w:val="single" w:sz="4" w:space="0" w:color="auto"/>
            </w:tcBorders>
            <w:shd w:val="clear" w:color="auto" w:fill="auto"/>
            <w:noWrap/>
            <w:vAlign w:val="bottom"/>
          </w:tcPr>
          <w:p w14:paraId="14DA39F6" w14:textId="77777777" w:rsidR="00D03260" w:rsidRPr="00D17A76" w:rsidRDefault="00D03260" w:rsidP="001B09B9">
            <w:pPr>
              <w:rPr>
                <w:rFonts w:ascii="Arial" w:hAnsi="Arial" w:cs="Arial"/>
                <w:bCs/>
                <w:sz w:val="20"/>
                <w:szCs w:val="20"/>
              </w:rPr>
            </w:pPr>
          </w:p>
        </w:tc>
      </w:tr>
    </w:tbl>
    <w:p w14:paraId="41EC9345" w14:textId="77777777" w:rsidR="00CE5A56" w:rsidRDefault="00CE5A56" w:rsidP="008C5DEF">
      <w:pPr>
        <w:autoSpaceDE w:val="0"/>
        <w:autoSpaceDN w:val="0"/>
        <w:adjustRightInd w:val="0"/>
        <w:rPr>
          <w:rFonts w:ascii="Arial" w:eastAsia="MS Mincho" w:hAnsi="Arial" w:cs="Arial"/>
          <w:sz w:val="20"/>
          <w:szCs w:val="22"/>
          <w:lang w:eastAsia="ja-JP"/>
        </w:rPr>
      </w:pPr>
    </w:p>
    <w:p w14:paraId="2BDA90CA" w14:textId="77777777" w:rsidR="008C5DEF" w:rsidRPr="008C5DEF" w:rsidRDefault="008C5DEF" w:rsidP="008C5DEF">
      <w:pPr>
        <w:autoSpaceDE w:val="0"/>
        <w:autoSpaceDN w:val="0"/>
        <w:adjustRightInd w:val="0"/>
        <w:rPr>
          <w:rFonts w:ascii="Arial" w:eastAsia="MS Mincho" w:hAnsi="Arial" w:cs="Arial"/>
          <w:sz w:val="20"/>
          <w:szCs w:val="22"/>
          <w:lang w:eastAsia="ja-JP"/>
        </w:rPr>
      </w:pPr>
    </w:p>
    <w:p w14:paraId="5305B005" w14:textId="77777777" w:rsidR="00CE5A56" w:rsidRPr="00D511FD" w:rsidRDefault="00CE5A56" w:rsidP="00D511FD">
      <w:pPr>
        <w:autoSpaceDE w:val="0"/>
        <w:autoSpaceDN w:val="0"/>
        <w:adjustRightInd w:val="0"/>
        <w:rPr>
          <w:rFonts w:ascii="Arial" w:eastAsia="MS Mincho" w:hAnsi="Arial" w:cs="Arial"/>
          <w:sz w:val="20"/>
          <w:szCs w:val="20"/>
          <w:lang w:eastAsia="ja-JP"/>
        </w:rPr>
      </w:pPr>
    </w:p>
    <w:p w14:paraId="1C3E7ECB" w14:textId="77777777" w:rsidR="008C5DEF" w:rsidRPr="00A17D93" w:rsidRDefault="008C5DEF" w:rsidP="008C5DEF">
      <w:pPr>
        <w:keepNext/>
        <w:rPr>
          <w:rFonts w:ascii="Arial" w:hAnsi="Arial" w:cs="Arial"/>
          <w:b/>
          <w:color w:val="1F497D"/>
          <w:sz w:val="28"/>
          <w:szCs w:val="28"/>
        </w:rPr>
      </w:pPr>
      <w:r>
        <w:rPr>
          <w:rFonts w:ascii="Arial" w:hAnsi="Arial" w:cs="Arial"/>
          <w:b/>
          <w:color w:val="1F497D"/>
          <w:sz w:val="28"/>
          <w:szCs w:val="28"/>
        </w:rPr>
        <w:t>CONTINUING REVIEW APPLICATIONS</w:t>
      </w:r>
    </w:p>
    <w:p w14:paraId="2492F675" w14:textId="38BF6A4C" w:rsidR="008C5DEF" w:rsidRPr="00A17D93" w:rsidRDefault="00482A2F" w:rsidP="008C5DEF">
      <w:pPr>
        <w:autoSpaceDE w:val="0"/>
        <w:autoSpaceDN w:val="0"/>
        <w:adjustRightInd w:val="0"/>
        <w:rPr>
          <w:rFonts w:ascii="Arial" w:hAnsi="Arial" w:cs="Arial"/>
          <w:sz w:val="20"/>
          <w:szCs w:val="20"/>
        </w:rPr>
      </w:pPr>
      <w:r w:rsidRPr="00112C47">
        <w:rPr>
          <w:rFonts w:ascii="Arial" w:hAnsi="Arial" w:cs="Arial"/>
          <w:sz w:val="20"/>
          <w:szCs w:val="20"/>
        </w:rPr>
        <w:t xml:space="preserve">Even though CTO Stream sends automatic courtesy </w:t>
      </w:r>
      <w:r w:rsidR="00112C47">
        <w:rPr>
          <w:rFonts w:ascii="Arial" w:hAnsi="Arial" w:cs="Arial"/>
          <w:sz w:val="20"/>
          <w:szCs w:val="20"/>
        </w:rPr>
        <w:t>reminders</w:t>
      </w:r>
      <w:r w:rsidRPr="00112C47">
        <w:rPr>
          <w:rFonts w:ascii="Arial" w:hAnsi="Arial" w:cs="Arial"/>
          <w:sz w:val="20"/>
          <w:szCs w:val="20"/>
        </w:rPr>
        <w:t xml:space="preserve"> </w:t>
      </w:r>
      <w:r w:rsidR="00112C47" w:rsidRPr="00112C47">
        <w:rPr>
          <w:rFonts w:ascii="Arial" w:hAnsi="Arial" w:cs="Arial"/>
          <w:sz w:val="20"/>
          <w:szCs w:val="20"/>
        </w:rPr>
        <w:t>45, 30 and 15 calendar</w:t>
      </w:r>
      <w:r w:rsidRPr="00112C47">
        <w:rPr>
          <w:rFonts w:ascii="Arial" w:hAnsi="Arial" w:cs="Arial"/>
          <w:sz w:val="20"/>
          <w:szCs w:val="20"/>
        </w:rPr>
        <w:t xml:space="preserve"> days before the expiry</w:t>
      </w:r>
      <w:r>
        <w:rPr>
          <w:rFonts w:ascii="Arial" w:hAnsi="Arial" w:cs="Arial"/>
          <w:sz w:val="20"/>
          <w:szCs w:val="20"/>
        </w:rPr>
        <w:t xml:space="preserve"> date, CR applications should be submitted as close to the relevant meeting deadline as possible, and not until </w:t>
      </w:r>
      <w:r w:rsidRPr="000D0DD2">
        <w:rPr>
          <w:rFonts w:ascii="Arial" w:hAnsi="Arial" w:cs="Arial"/>
          <w:sz w:val="20"/>
          <w:szCs w:val="20"/>
          <w:u w:val="single"/>
        </w:rPr>
        <w:t>after</w:t>
      </w:r>
      <w:r>
        <w:rPr>
          <w:rFonts w:ascii="Arial" w:hAnsi="Arial" w:cs="Arial"/>
          <w:sz w:val="20"/>
          <w:szCs w:val="20"/>
        </w:rPr>
        <w:t xml:space="preserve"> the imminent OCREB meeting </w:t>
      </w:r>
      <w:r w:rsidRPr="000D0DD2">
        <w:rPr>
          <w:rFonts w:ascii="Arial" w:hAnsi="Arial" w:cs="Arial"/>
          <w:sz w:val="20"/>
          <w:szCs w:val="20"/>
        </w:rPr>
        <w:t>at the earliest</w:t>
      </w:r>
      <w:r>
        <w:rPr>
          <w:rFonts w:ascii="Arial" w:hAnsi="Arial" w:cs="Arial"/>
          <w:sz w:val="20"/>
          <w:szCs w:val="20"/>
        </w:rPr>
        <w:t xml:space="preserve"> (i.e., close to the </w:t>
      </w:r>
      <w:r w:rsidR="004A5868">
        <w:rPr>
          <w:rFonts w:ascii="Arial" w:hAnsi="Arial" w:cs="Arial"/>
          <w:sz w:val="20"/>
          <w:szCs w:val="20"/>
        </w:rPr>
        <w:t xml:space="preserve">meeting </w:t>
      </w:r>
      <w:r>
        <w:rPr>
          <w:rFonts w:ascii="Arial" w:hAnsi="Arial" w:cs="Arial"/>
          <w:sz w:val="20"/>
          <w:szCs w:val="20"/>
        </w:rPr>
        <w:t xml:space="preserve">deadline for the </w:t>
      </w:r>
      <w:r w:rsidR="004A5868">
        <w:rPr>
          <w:rFonts w:ascii="Arial" w:hAnsi="Arial" w:cs="Arial"/>
          <w:sz w:val="20"/>
          <w:szCs w:val="20"/>
        </w:rPr>
        <w:t xml:space="preserve">upcoming </w:t>
      </w:r>
      <w:r>
        <w:rPr>
          <w:rFonts w:ascii="Arial" w:hAnsi="Arial" w:cs="Arial"/>
          <w:sz w:val="20"/>
          <w:szCs w:val="20"/>
        </w:rPr>
        <w:t xml:space="preserve">meeting, and </w:t>
      </w:r>
      <w:r w:rsidR="004A5868">
        <w:rPr>
          <w:rFonts w:ascii="Arial" w:hAnsi="Arial" w:cs="Arial"/>
          <w:sz w:val="20"/>
          <w:szCs w:val="20"/>
        </w:rPr>
        <w:t xml:space="preserve">after the current meeting </w:t>
      </w:r>
      <w:r w:rsidRPr="000D0DD2">
        <w:rPr>
          <w:rFonts w:ascii="Arial" w:hAnsi="Arial" w:cs="Arial"/>
          <w:sz w:val="20"/>
          <w:szCs w:val="20"/>
          <w:u w:val="single"/>
        </w:rPr>
        <w:t>at the earliest</w:t>
      </w:r>
      <w:r>
        <w:rPr>
          <w:rFonts w:ascii="Arial" w:hAnsi="Arial" w:cs="Arial"/>
          <w:sz w:val="20"/>
          <w:szCs w:val="20"/>
        </w:rPr>
        <w:t>). If you need to submit the CR earlier due to absences or other reasons, please contact the responsible OCREB REC.</w:t>
      </w:r>
    </w:p>
    <w:p w14:paraId="3505AFA3" w14:textId="77777777" w:rsidR="00CE5A56" w:rsidRDefault="00CE5A56" w:rsidP="00CE5A56">
      <w:pPr>
        <w:autoSpaceDE w:val="0"/>
        <w:autoSpaceDN w:val="0"/>
        <w:adjustRightInd w:val="0"/>
        <w:rPr>
          <w:rFonts w:ascii="Arial" w:hAnsi="Arial" w:cs="Arial"/>
          <w:sz w:val="20"/>
          <w:szCs w:val="20"/>
        </w:rPr>
      </w:pPr>
    </w:p>
    <w:p w14:paraId="362FBE7B" w14:textId="77777777" w:rsidR="008C5DEF" w:rsidRPr="008C5DEF" w:rsidRDefault="008C5DEF" w:rsidP="008C5DEF">
      <w:pPr>
        <w:keepNext/>
        <w:rPr>
          <w:rFonts w:ascii="Arial" w:hAnsi="Arial" w:cs="Arial"/>
          <w:b/>
          <w:sz w:val="20"/>
          <w:szCs w:val="28"/>
        </w:rPr>
      </w:pPr>
      <w:r w:rsidRPr="008C5DEF">
        <w:rPr>
          <w:rFonts w:ascii="Arial" w:hAnsi="Arial" w:cs="Arial"/>
          <w:b/>
          <w:sz w:val="20"/>
          <w:szCs w:val="28"/>
        </w:rPr>
        <w:t>Continuing Review Applications due for the &lt;&lt;Month&gt;&gt; Meeting</w:t>
      </w:r>
    </w:p>
    <w:p w14:paraId="60AB4C59" w14:textId="6EE47159" w:rsidR="008C32D4" w:rsidRDefault="008C32D4" w:rsidP="008C32D4">
      <w:pPr>
        <w:autoSpaceDE w:val="0"/>
        <w:autoSpaceDN w:val="0"/>
        <w:adjustRightInd w:val="0"/>
        <w:rPr>
          <w:rFonts w:ascii="Arial" w:hAnsi="Arial" w:cs="Arial"/>
          <w:b/>
          <w:sz w:val="20"/>
          <w:szCs w:val="20"/>
        </w:rPr>
      </w:pPr>
      <w:r>
        <w:rPr>
          <w:rFonts w:ascii="Arial" w:hAnsi="Arial" w:cs="Arial"/>
          <w:sz w:val="20"/>
          <w:szCs w:val="20"/>
        </w:rPr>
        <w:t>For studies</w:t>
      </w:r>
      <w:r w:rsidR="009E1E86">
        <w:rPr>
          <w:rFonts w:ascii="Arial" w:hAnsi="Arial" w:cs="Arial"/>
          <w:sz w:val="20"/>
          <w:szCs w:val="20"/>
        </w:rPr>
        <w:t xml:space="preserve"> </w:t>
      </w:r>
      <w:r w:rsidRPr="00A17D93">
        <w:rPr>
          <w:rFonts w:ascii="Arial" w:hAnsi="Arial" w:cs="Arial"/>
          <w:b/>
          <w:color w:val="FF0000"/>
          <w:sz w:val="20"/>
          <w:szCs w:val="20"/>
        </w:rPr>
        <w:t xml:space="preserve">expiring </w:t>
      </w:r>
      <w:r w:rsidR="009E1E86">
        <w:rPr>
          <w:rFonts w:ascii="Arial" w:hAnsi="Arial" w:cs="Arial"/>
          <w:b/>
          <w:color w:val="FF0000"/>
          <w:sz w:val="20"/>
          <w:szCs w:val="20"/>
        </w:rPr>
        <w:t>June 11</w:t>
      </w:r>
      <w:r w:rsidR="009E1E86" w:rsidRPr="009E1E86">
        <w:rPr>
          <w:rFonts w:ascii="Arial" w:hAnsi="Arial" w:cs="Arial"/>
          <w:b/>
          <w:color w:val="FF0000"/>
          <w:sz w:val="20"/>
          <w:szCs w:val="20"/>
          <w:vertAlign w:val="superscript"/>
        </w:rPr>
        <w:t>th</w:t>
      </w:r>
      <w:r w:rsidR="009E1E86">
        <w:rPr>
          <w:rFonts w:ascii="Arial" w:hAnsi="Arial" w:cs="Arial"/>
          <w:b/>
          <w:color w:val="FF0000"/>
          <w:sz w:val="20"/>
          <w:szCs w:val="20"/>
        </w:rPr>
        <w:t xml:space="preserve"> </w:t>
      </w:r>
      <w:r w:rsidRPr="00A17D93">
        <w:rPr>
          <w:rFonts w:ascii="Arial" w:hAnsi="Arial" w:cs="Arial"/>
          <w:b/>
          <w:color w:val="FF0000"/>
          <w:sz w:val="20"/>
          <w:szCs w:val="20"/>
        </w:rPr>
        <w:t xml:space="preserve">to </w:t>
      </w:r>
      <w:r w:rsidR="009E1E86">
        <w:rPr>
          <w:rFonts w:ascii="Arial" w:hAnsi="Arial" w:cs="Arial"/>
          <w:b/>
          <w:color w:val="FF0000"/>
          <w:sz w:val="20"/>
          <w:szCs w:val="20"/>
        </w:rPr>
        <w:t>July 8</w:t>
      </w:r>
      <w:r w:rsidR="009E1E86" w:rsidRPr="009E1E86">
        <w:rPr>
          <w:rFonts w:ascii="Arial" w:hAnsi="Arial" w:cs="Arial"/>
          <w:b/>
          <w:color w:val="FF0000"/>
          <w:sz w:val="20"/>
          <w:szCs w:val="20"/>
          <w:vertAlign w:val="superscript"/>
        </w:rPr>
        <w:t>th</w:t>
      </w:r>
      <w:r>
        <w:rPr>
          <w:rFonts w:ascii="Arial" w:hAnsi="Arial" w:cs="Arial"/>
          <w:b/>
          <w:color w:val="FF0000"/>
          <w:sz w:val="20"/>
          <w:szCs w:val="20"/>
        </w:rPr>
        <w:t>,</w:t>
      </w:r>
      <w:r w:rsidRPr="00A17D93">
        <w:rPr>
          <w:rFonts w:ascii="Arial" w:hAnsi="Arial" w:cs="Arial"/>
          <w:b/>
          <w:color w:val="FF0000"/>
          <w:sz w:val="20"/>
          <w:szCs w:val="20"/>
        </w:rPr>
        <w:t xml:space="preserve"> </w:t>
      </w:r>
      <w:r w:rsidRPr="00A17D93">
        <w:rPr>
          <w:rFonts w:ascii="Arial" w:hAnsi="Arial" w:cs="Arial"/>
          <w:b/>
          <w:color w:val="FF0000"/>
          <w:sz w:val="20"/>
          <w:szCs w:val="20"/>
          <w:u w:val="single"/>
        </w:rPr>
        <w:t>inclusive</w:t>
      </w:r>
      <w:r>
        <w:rPr>
          <w:rFonts w:ascii="Arial" w:hAnsi="Arial" w:cs="Arial"/>
          <w:sz w:val="20"/>
          <w:szCs w:val="20"/>
        </w:rPr>
        <w:t>, provincial and centre continuing review applications are</w:t>
      </w:r>
      <w:r w:rsidRPr="00A17D93">
        <w:rPr>
          <w:rFonts w:ascii="Arial" w:hAnsi="Arial" w:cs="Arial"/>
          <w:sz w:val="20"/>
          <w:szCs w:val="20"/>
        </w:rPr>
        <w:t xml:space="preserve"> due by the </w:t>
      </w:r>
      <w:r w:rsidR="009E1E86">
        <w:rPr>
          <w:rFonts w:ascii="Arial" w:hAnsi="Arial" w:cs="Arial"/>
          <w:sz w:val="20"/>
          <w:szCs w:val="20"/>
        </w:rPr>
        <w:t>Mary 25</w:t>
      </w:r>
      <w:r w:rsidR="009E1E86" w:rsidRPr="009E1E86">
        <w:rPr>
          <w:rFonts w:ascii="Arial" w:hAnsi="Arial" w:cs="Arial"/>
          <w:sz w:val="20"/>
          <w:szCs w:val="20"/>
          <w:vertAlign w:val="superscript"/>
        </w:rPr>
        <w:t>th</w:t>
      </w:r>
      <w:r w:rsidR="009E1E86">
        <w:rPr>
          <w:rFonts w:ascii="Arial" w:hAnsi="Arial" w:cs="Arial"/>
          <w:sz w:val="20"/>
          <w:szCs w:val="20"/>
        </w:rPr>
        <w:t xml:space="preserve"> </w:t>
      </w:r>
      <w:r w:rsidRPr="00A17D93">
        <w:rPr>
          <w:rFonts w:ascii="Arial" w:hAnsi="Arial" w:cs="Arial"/>
          <w:sz w:val="20"/>
          <w:szCs w:val="20"/>
        </w:rPr>
        <w:t xml:space="preserve">deadline for the </w:t>
      </w:r>
      <w:r w:rsidR="009E1E86">
        <w:rPr>
          <w:rFonts w:ascii="Arial" w:hAnsi="Arial" w:cs="Arial"/>
          <w:sz w:val="20"/>
          <w:szCs w:val="20"/>
        </w:rPr>
        <w:t>June 11</w:t>
      </w:r>
      <w:r w:rsidR="009E1E86" w:rsidRPr="009E1E86">
        <w:rPr>
          <w:rFonts w:ascii="Arial" w:hAnsi="Arial" w:cs="Arial"/>
          <w:sz w:val="20"/>
          <w:szCs w:val="20"/>
          <w:vertAlign w:val="superscript"/>
        </w:rPr>
        <w:t>th</w:t>
      </w:r>
      <w:r w:rsidR="009E1E86">
        <w:rPr>
          <w:rFonts w:ascii="Arial" w:hAnsi="Arial" w:cs="Arial"/>
          <w:sz w:val="20"/>
          <w:szCs w:val="20"/>
        </w:rPr>
        <w:t xml:space="preserve"> </w:t>
      </w:r>
      <w:r>
        <w:rPr>
          <w:rFonts w:ascii="Arial" w:hAnsi="Arial" w:cs="Arial"/>
          <w:sz w:val="20"/>
          <w:szCs w:val="20"/>
        </w:rPr>
        <w:t>m</w:t>
      </w:r>
      <w:r w:rsidRPr="00A17D93">
        <w:rPr>
          <w:rFonts w:ascii="Arial" w:hAnsi="Arial" w:cs="Arial"/>
          <w:sz w:val="20"/>
          <w:szCs w:val="20"/>
        </w:rPr>
        <w:t>eeting</w:t>
      </w:r>
      <w:r>
        <w:rPr>
          <w:rFonts w:ascii="Arial" w:hAnsi="Arial" w:cs="Arial"/>
          <w:sz w:val="20"/>
          <w:szCs w:val="20"/>
        </w:rPr>
        <w:t xml:space="preserve">, </w:t>
      </w:r>
      <w:r w:rsidRPr="00A17D93">
        <w:rPr>
          <w:rFonts w:ascii="Arial" w:hAnsi="Arial" w:cs="Arial"/>
          <w:b/>
          <w:sz w:val="20"/>
          <w:szCs w:val="20"/>
        </w:rPr>
        <w:t>unless a study closure has been or will be submitted.</w:t>
      </w:r>
    </w:p>
    <w:p w14:paraId="269CE01B" w14:textId="77777777" w:rsidR="008C32D4" w:rsidRDefault="008C32D4" w:rsidP="00CE5A56">
      <w:pPr>
        <w:autoSpaceDE w:val="0"/>
        <w:autoSpaceDN w:val="0"/>
        <w:adjustRightInd w:val="0"/>
        <w:rPr>
          <w:rFonts w:ascii="Arial" w:hAnsi="Arial" w:cs="Arial"/>
          <w:sz w:val="20"/>
          <w:szCs w:val="20"/>
        </w:rPr>
      </w:pPr>
    </w:p>
    <w:p w14:paraId="6B4E2341" w14:textId="77777777" w:rsidR="00482A2F" w:rsidRPr="00A17D93" w:rsidRDefault="00482A2F" w:rsidP="00CE5A56">
      <w:pPr>
        <w:autoSpaceDE w:val="0"/>
        <w:autoSpaceDN w:val="0"/>
        <w:adjustRightInd w:val="0"/>
        <w:rPr>
          <w:rFonts w:ascii="Arial" w:hAnsi="Arial" w:cs="Arial"/>
          <w:sz w:val="20"/>
          <w:szCs w:val="20"/>
        </w:rPr>
      </w:pPr>
    </w:p>
    <w:p w14:paraId="2FAB5E57" w14:textId="77777777" w:rsidR="00482A2F" w:rsidRPr="0045488F" w:rsidRDefault="00482A2F" w:rsidP="00482A2F">
      <w:pPr>
        <w:keepNext/>
        <w:rPr>
          <w:rFonts w:ascii="Arial" w:hAnsi="Arial" w:cs="Arial"/>
          <w:b/>
          <w:bCs/>
          <w:color w:val="1F497D"/>
          <w:sz w:val="28"/>
          <w:szCs w:val="28"/>
        </w:rPr>
      </w:pPr>
      <w:r>
        <w:rPr>
          <w:rFonts w:ascii="Arial" w:hAnsi="Arial" w:cs="Arial"/>
          <w:b/>
          <w:bCs/>
          <w:color w:val="1F497D"/>
          <w:sz w:val="28"/>
          <w:szCs w:val="28"/>
        </w:rPr>
        <w:t xml:space="preserve">NOTEWORTHY ITEMS </w:t>
      </w:r>
    </w:p>
    <w:p w14:paraId="5C4EEE78" w14:textId="77777777" w:rsidR="00482A2F" w:rsidRDefault="00482A2F" w:rsidP="00482A2F">
      <w:pPr>
        <w:rPr>
          <w:rFonts w:ascii="Arial" w:hAnsi="Arial" w:cs="Arial"/>
          <w:bCs/>
          <w:sz w:val="20"/>
          <w:szCs w:val="20"/>
        </w:rPr>
      </w:pPr>
    </w:p>
    <w:p w14:paraId="5B1F5AA4" w14:textId="77777777" w:rsidR="00482A2F" w:rsidRDefault="00482A2F" w:rsidP="00482A2F">
      <w:pPr>
        <w:rPr>
          <w:rFonts w:ascii="Arial" w:hAnsi="Arial" w:cs="Arial"/>
          <w:bCs/>
          <w:sz w:val="20"/>
          <w:szCs w:val="20"/>
        </w:rPr>
      </w:pPr>
      <w:r>
        <w:rPr>
          <w:rFonts w:ascii="Arial" w:hAnsi="Arial" w:cs="Arial"/>
          <w:bCs/>
          <w:sz w:val="20"/>
          <w:szCs w:val="20"/>
        </w:rPr>
        <w:t>A place for sharing new information, updates and other noteworthy items affecting the research community…</w:t>
      </w:r>
    </w:p>
    <w:p w14:paraId="5CE538BE" w14:textId="659D6D34" w:rsidR="00921EA7" w:rsidRPr="00E03622" w:rsidRDefault="00E03622" w:rsidP="006115A7">
      <w:pPr>
        <w:pStyle w:val="NormalWeb"/>
        <w:numPr>
          <w:ilvl w:val="0"/>
          <w:numId w:val="37"/>
        </w:numPr>
        <w:spacing w:before="0" w:beforeAutospacing="0" w:after="0" w:afterAutospacing="0" w:line="210" w:lineRule="atLeast"/>
        <w:rPr>
          <w:bCs/>
          <w:sz w:val="20"/>
          <w:szCs w:val="20"/>
        </w:rPr>
      </w:pPr>
      <w:r w:rsidRPr="00E03622">
        <w:rPr>
          <w:color w:val="555555"/>
          <w:sz w:val="20"/>
          <w:szCs w:val="20"/>
        </w:rPr>
        <w:t>CIHR is pleased to share the first video in a new “</w:t>
      </w:r>
      <w:r w:rsidRPr="00E03622">
        <w:rPr>
          <w:rStyle w:val="Strong"/>
          <w:color w:val="555555"/>
          <w:sz w:val="20"/>
          <w:szCs w:val="20"/>
        </w:rPr>
        <w:t>Ask a Scientist series</w:t>
      </w:r>
      <w:r w:rsidRPr="00E03622">
        <w:rPr>
          <w:color w:val="555555"/>
          <w:sz w:val="20"/>
          <w:szCs w:val="20"/>
        </w:rPr>
        <w:t>”, where Dr. Michael J. Strong, CIHR President, answers, “</w:t>
      </w:r>
      <w:r w:rsidRPr="00E03622">
        <w:rPr>
          <w:rStyle w:val="Strong"/>
          <w:color w:val="555555"/>
          <w:sz w:val="20"/>
          <w:szCs w:val="20"/>
        </w:rPr>
        <w:t>Was the COVID-19 Vaccine research rushed?</w:t>
      </w:r>
      <w:r w:rsidRPr="00E03622">
        <w:rPr>
          <w:color w:val="555555"/>
          <w:sz w:val="20"/>
          <w:szCs w:val="20"/>
        </w:rPr>
        <w:t>” New video series: Ask a Scientist</w:t>
      </w:r>
      <w:r w:rsidRPr="00E03622">
        <w:rPr>
          <w:color w:val="333333"/>
        </w:rPr>
        <w:t xml:space="preserve"> </w:t>
      </w:r>
      <w:hyperlink r:id="rId17" w:tgtFrame="_blank" w:history="1">
        <w:r w:rsidRPr="00E03622">
          <w:rPr>
            <w:rStyle w:val="Hyperlink"/>
            <w:color w:val="528CA8"/>
            <w:sz w:val="20"/>
            <w:szCs w:val="20"/>
          </w:rPr>
          <w:t>watch the video here</w:t>
        </w:r>
      </w:hyperlink>
    </w:p>
    <w:p w14:paraId="3BCA5355" w14:textId="77777777" w:rsidR="00E03622" w:rsidRPr="00E03622" w:rsidRDefault="00E03622" w:rsidP="00E03622">
      <w:pPr>
        <w:pStyle w:val="xmsonormal"/>
        <w:numPr>
          <w:ilvl w:val="0"/>
          <w:numId w:val="37"/>
        </w:numPr>
        <w:rPr>
          <w:rFonts w:ascii="Arial" w:hAnsi="Arial" w:cs="Arial"/>
          <w:sz w:val="20"/>
          <w:szCs w:val="20"/>
          <w:lang w:val="en-US"/>
        </w:rPr>
      </w:pPr>
      <w:r w:rsidRPr="00E03622">
        <w:rPr>
          <w:rFonts w:ascii="Arial" w:hAnsi="Arial" w:cs="Arial"/>
          <w:sz w:val="20"/>
          <w:szCs w:val="20"/>
          <w:lang w:val="en-CA"/>
        </w:rPr>
        <w:t xml:space="preserve">Health Canada is advancing targeted amendments to the </w:t>
      </w:r>
      <w:hyperlink r:id="rId18" w:history="1">
        <w:r w:rsidRPr="00E03622">
          <w:rPr>
            <w:rStyle w:val="Hyperlink"/>
            <w:rFonts w:ascii="Arial" w:hAnsi="Arial" w:cs="Arial"/>
            <w:i/>
            <w:iCs/>
            <w:sz w:val="20"/>
            <w:szCs w:val="20"/>
            <w:lang w:val="en-CA"/>
          </w:rPr>
          <w:t>Food and Drug Regulations</w:t>
        </w:r>
      </w:hyperlink>
      <w:r w:rsidRPr="00E03622">
        <w:rPr>
          <w:rFonts w:ascii="Arial" w:hAnsi="Arial" w:cs="Arial"/>
          <w:sz w:val="20"/>
          <w:szCs w:val="20"/>
          <w:lang w:val="en-CA"/>
        </w:rPr>
        <w:t xml:space="preserve"> and the </w:t>
      </w:r>
      <w:hyperlink r:id="rId19" w:history="1">
        <w:r w:rsidRPr="00E03622">
          <w:rPr>
            <w:rStyle w:val="Hyperlink"/>
            <w:rFonts w:ascii="Arial" w:hAnsi="Arial" w:cs="Arial"/>
            <w:i/>
            <w:iCs/>
            <w:sz w:val="20"/>
            <w:szCs w:val="20"/>
            <w:lang w:val="en-CA"/>
          </w:rPr>
          <w:t>Natural Health Products Regulations</w:t>
        </w:r>
      </w:hyperlink>
      <w:r w:rsidRPr="00E03622">
        <w:rPr>
          <w:rFonts w:ascii="Arial" w:hAnsi="Arial" w:cs="Arial"/>
          <w:sz w:val="20"/>
          <w:szCs w:val="20"/>
          <w:lang w:val="en-CA"/>
        </w:rPr>
        <w:t xml:space="preserve"> through the clinical trials Interim Order transition regulations. As part of these amendments, Health Canada is proposing to reduce the records retention requirement for clinical trials, from 25 to 15 years. This requirement would apply to sponsors of clinical trials of all drugs involving human subjects, COVID-19 drugs, and natural health products. </w:t>
      </w:r>
    </w:p>
    <w:p w14:paraId="637347D8" w14:textId="2F846A7F" w:rsidR="00E03622" w:rsidRDefault="00E03622" w:rsidP="00E03622">
      <w:pPr>
        <w:pStyle w:val="xmsonormal"/>
        <w:spacing w:line="210" w:lineRule="atLeast"/>
        <w:ind w:left="720"/>
        <w:rPr>
          <w:rStyle w:val="Hyperlink"/>
          <w:rFonts w:ascii="Arial" w:hAnsi="Arial" w:cs="Arial"/>
          <w:sz w:val="20"/>
          <w:szCs w:val="20"/>
          <w:lang w:val="en-CA"/>
        </w:rPr>
      </w:pPr>
      <w:r w:rsidRPr="00E03622">
        <w:rPr>
          <w:rFonts w:ascii="Arial" w:hAnsi="Arial" w:cs="Arial"/>
          <w:sz w:val="20"/>
          <w:szCs w:val="20"/>
          <w:lang w:val="en-CA"/>
        </w:rPr>
        <w:t xml:space="preserve">You can view Health Canada’s proposed policy </w:t>
      </w:r>
      <w:hyperlink r:id="rId20" w:history="1">
        <w:r w:rsidRPr="00E03622">
          <w:rPr>
            <w:rStyle w:val="Hyperlink"/>
            <w:rFonts w:ascii="Arial" w:hAnsi="Arial" w:cs="Arial"/>
            <w:sz w:val="20"/>
            <w:szCs w:val="20"/>
            <w:lang w:val="en-CA"/>
          </w:rPr>
          <w:t>online</w:t>
        </w:r>
      </w:hyperlink>
    </w:p>
    <w:p w14:paraId="17DF75A0" w14:textId="51AD1A1E" w:rsidR="00E03622" w:rsidRDefault="00E03622" w:rsidP="00492E54">
      <w:pPr>
        <w:pStyle w:val="ListParagraph"/>
        <w:numPr>
          <w:ilvl w:val="0"/>
          <w:numId w:val="37"/>
        </w:numPr>
        <w:spacing w:after="160" w:line="259" w:lineRule="auto"/>
        <w:contextualSpacing/>
        <w:rPr>
          <w:sz w:val="22"/>
          <w:szCs w:val="22"/>
        </w:rPr>
      </w:pPr>
      <w:r w:rsidRPr="00C370A0">
        <w:rPr>
          <w:rFonts w:ascii="Arial" w:hAnsi="Arial" w:cs="Arial"/>
          <w:sz w:val="20"/>
          <w:szCs w:val="20"/>
        </w:rPr>
        <w:t xml:space="preserve">FDA glossary: </w:t>
      </w:r>
      <w:hyperlink r:id="rId21" w:history="1">
        <w:r w:rsidR="00C370A0" w:rsidRPr="00C370A0">
          <w:rPr>
            <w:rStyle w:val="Hyperlink"/>
            <w:sz w:val="22"/>
            <w:szCs w:val="22"/>
          </w:rPr>
          <w:t>https://www.fda.gov/about-fda/oncology-center-excellence/patient-friendly-language-cancer-clinical-trials</w:t>
        </w:r>
      </w:hyperlink>
    </w:p>
    <w:p w14:paraId="16E8D1F9" w14:textId="77777777" w:rsidR="00C370A0" w:rsidRPr="00C370A0" w:rsidRDefault="00C370A0" w:rsidP="00C370A0">
      <w:pPr>
        <w:pStyle w:val="ListParagraph"/>
        <w:numPr>
          <w:ilvl w:val="0"/>
          <w:numId w:val="37"/>
        </w:numPr>
        <w:spacing w:after="160" w:line="259" w:lineRule="auto"/>
        <w:contextualSpacing/>
      </w:pPr>
      <w:r w:rsidRPr="00C370A0">
        <w:t>CIHR glossary</w:t>
      </w:r>
    </w:p>
    <w:p w14:paraId="78CFCC62" w14:textId="6CC268B5" w:rsidR="00C370A0" w:rsidRPr="00C370A0" w:rsidRDefault="00C370A0" w:rsidP="00C370A0">
      <w:pPr>
        <w:pStyle w:val="ListParagraph"/>
        <w:spacing w:after="160" w:line="259" w:lineRule="auto"/>
        <w:contextualSpacing/>
        <w:rPr>
          <w:sz w:val="22"/>
          <w:szCs w:val="22"/>
        </w:rPr>
      </w:pPr>
      <w:r>
        <w:object w:dxaOrig="1503" w:dyaOrig="981" w14:anchorId="745FB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2" o:title=""/>
          </v:shape>
          <o:OLEObject Type="Embed" ProgID="AcroExch.Document.DC" ShapeID="_x0000_i1025" DrawAspect="Icon" ObjectID="_1682341704" r:id="rId23"/>
        </w:object>
      </w:r>
    </w:p>
    <w:p w14:paraId="0D3AAE2C" w14:textId="49453B19" w:rsidR="00C370A0" w:rsidRPr="00C370A0" w:rsidRDefault="00C370A0" w:rsidP="004E2E18">
      <w:pPr>
        <w:pStyle w:val="ListParagraph"/>
        <w:numPr>
          <w:ilvl w:val="0"/>
          <w:numId w:val="37"/>
        </w:numPr>
        <w:spacing w:after="160" w:line="259" w:lineRule="auto"/>
        <w:contextualSpacing/>
        <w:rPr>
          <w:sz w:val="22"/>
          <w:szCs w:val="22"/>
        </w:rPr>
      </w:pPr>
      <w:r w:rsidRPr="00C370A0">
        <w:rPr>
          <w:b/>
          <w:bCs/>
          <w:sz w:val="22"/>
          <w:szCs w:val="22"/>
        </w:rPr>
        <w:t>The Participators-Enter the Study</w:t>
      </w:r>
      <w:r w:rsidRPr="00C370A0">
        <w:rPr>
          <w:sz w:val="22"/>
          <w:szCs w:val="22"/>
        </w:rPr>
        <w:t xml:space="preserve">: In recognition of International Childhood Cancer Day on February 15, 2021, N2 launched the new pediatric clinical trials video officially, The Participators - Enter the Study. </w:t>
      </w:r>
    </w:p>
    <w:p w14:paraId="7937C782" w14:textId="0C69F0F9" w:rsidR="00C370A0" w:rsidRDefault="00C370A0" w:rsidP="00C370A0">
      <w:pPr>
        <w:pStyle w:val="ListParagraph"/>
        <w:spacing w:after="160" w:line="259" w:lineRule="auto"/>
        <w:contextualSpacing/>
        <w:rPr>
          <w:sz w:val="22"/>
          <w:szCs w:val="22"/>
        </w:rPr>
      </w:pPr>
      <w:r w:rsidRPr="00C370A0">
        <w:rPr>
          <w:sz w:val="22"/>
          <w:szCs w:val="22"/>
        </w:rPr>
        <w:t>N2 would like to give a big thank you for all the hard work from the Clinical Trials Education and Awareness (CTEA) N2 Committee who spearheaded the development of the video.</w:t>
      </w:r>
      <w:r>
        <w:rPr>
          <w:sz w:val="22"/>
          <w:szCs w:val="22"/>
        </w:rPr>
        <w:t xml:space="preserve"> </w:t>
      </w:r>
      <w:r w:rsidRPr="00C370A0">
        <w:rPr>
          <w:sz w:val="22"/>
          <w:szCs w:val="22"/>
        </w:rPr>
        <w:t xml:space="preserve">Any research group or clinicians can share this video! The video doesn’t focus on any </w:t>
      </w:r>
      <w:r w:rsidR="004A4A8D" w:rsidRPr="00C370A0">
        <w:rPr>
          <w:sz w:val="22"/>
          <w:szCs w:val="22"/>
        </w:rPr>
        <w:t>disease</w:t>
      </w:r>
      <w:r w:rsidRPr="00C370A0">
        <w:rPr>
          <w:sz w:val="22"/>
          <w:szCs w:val="22"/>
        </w:rPr>
        <w:t xml:space="preserve"> or </w:t>
      </w:r>
      <w:r w:rsidR="004A4A8D" w:rsidRPr="00C370A0">
        <w:rPr>
          <w:sz w:val="22"/>
          <w:szCs w:val="22"/>
        </w:rPr>
        <w:t>disorder but</w:t>
      </w:r>
      <w:r w:rsidRPr="00C370A0">
        <w:rPr>
          <w:sz w:val="22"/>
          <w:szCs w:val="22"/>
        </w:rPr>
        <w:t xml:space="preserve"> is kept general so it can be used by as many pediatric research and clinical groups as possible.</w:t>
      </w:r>
    </w:p>
    <w:p w14:paraId="1CAAD87E" w14:textId="77777777" w:rsidR="00C370A0" w:rsidRDefault="00C370A0" w:rsidP="00C370A0">
      <w:pPr>
        <w:pStyle w:val="ListParagraph"/>
        <w:spacing w:after="160" w:line="259" w:lineRule="auto"/>
        <w:contextualSpacing/>
        <w:rPr>
          <w:sz w:val="22"/>
          <w:szCs w:val="22"/>
        </w:rPr>
      </w:pPr>
    </w:p>
    <w:p w14:paraId="66498599" w14:textId="77777777" w:rsidR="00C370A0" w:rsidRPr="00C370A0" w:rsidRDefault="00C370A0" w:rsidP="00C370A0">
      <w:pPr>
        <w:pStyle w:val="ListParagraph"/>
        <w:spacing w:after="160" w:line="259" w:lineRule="auto"/>
        <w:contextualSpacing/>
        <w:rPr>
          <w:sz w:val="22"/>
          <w:szCs w:val="22"/>
        </w:rPr>
      </w:pPr>
      <w:r w:rsidRPr="00C370A0">
        <w:rPr>
          <w:sz w:val="22"/>
          <w:szCs w:val="22"/>
        </w:rPr>
        <w:t xml:space="preserve">The Participators – Enter the Study is a 3:28 minute animated video, produced by Rich Murray (RichToons; @richtoonstv) in partnership with N2 Clinical Trials Education and Awareness Committee (CTEA) Pediatric Working Group.  </w:t>
      </w:r>
    </w:p>
    <w:p w14:paraId="43BB8EB8" w14:textId="2D971D11" w:rsidR="00C370A0" w:rsidRPr="00C370A0" w:rsidRDefault="00C370A0" w:rsidP="00C370A0">
      <w:pPr>
        <w:pStyle w:val="ListParagraph"/>
        <w:spacing w:after="160" w:line="259" w:lineRule="auto"/>
        <w:contextualSpacing/>
        <w:rPr>
          <w:sz w:val="22"/>
          <w:szCs w:val="22"/>
        </w:rPr>
      </w:pPr>
      <w:r w:rsidRPr="00C370A0">
        <w:rPr>
          <w:sz w:val="22"/>
          <w:szCs w:val="22"/>
        </w:rPr>
        <w:t xml:space="preserve">To develop the storyboard and script for the video, Rich worked with Linda Warner, one of the N2 CTEA Pediatric Working Group members, as well as </w:t>
      </w:r>
      <w:r w:rsidRPr="004A4A8D">
        <w:rPr>
          <w:sz w:val="22"/>
          <w:szCs w:val="22"/>
        </w:rPr>
        <w:t xml:space="preserve">with </w:t>
      </w:r>
      <w:r w:rsidRPr="004A4A8D">
        <w:rPr>
          <w:sz w:val="22"/>
          <w:szCs w:val="22"/>
          <w:u w:val="single"/>
        </w:rPr>
        <w:t>Nate Hudson and his mother, Antonia Palmer</w:t>
      </w:r>
      <w:r w:rsidRPr="004A4A8D">
        <w:rPr>
          <w:sz w:val="22"/>
          <w:szCs w:val="22"/>
        </w:rPr>
        <w:t>, (our patient/family volunteer members) to</w:t>
      </w:r>
      <w:r w:rsidRPr="00C370A0">
        <w:rPr>
          <w:sz w:val="22"/>
          <w:szCs w:val="22"/>
        </w:rPr>
        <w:t xml:space="preserve"> discuss the characters, script, design elements and overall development.</w:t>
      </w:r>
    </w:p>
    <w:p w14:paraId="56247828" w14:textId="2DB7E28D" w:rsidR="00C370A0" w:rsidRPr="00C370A0" w:rsidRDefault="004A4A8D" w:rsidP="00E03622">
      <w:pPr>
        <w:pStyle w:val="xmsonormal"/>
        <w:spacing w:line="210" w:lineRule="atLeast"/>
        <w:ind w:left="720"/>
        <w:rPr>
          <w:rStyle w:val="Hyperlink"/>
          <w:rFonts w:ascii="Helvetica" w:hAnsi="Helvetica"/>
          <w:color w:val="007C89"/>
          <w:sz w:val="32"/>
          <w:szCs w:val="32"/>
        </w:rPr>
      </w:pPr>
      <w:hyperlink r:id="rId24" w:tgtFrame="_blank" w:history="1">
        <w:r w:rsidR="00C370A0" w:rsidRPr="004A4A8D">
          <w:rPr>
            <w:rStyle w:val="Hyperlink"/>
            <w:rFonts w:ascii="Helvetica" w:hAnsi="Helvetica"/>
            <w:color w:val="007C89"/>
            <w:sz w:val="24"/>
            <w:szCs w:val="24"/>
          </w:rPr>
          <w:t>Englis</w:t>
        </w:r>
        <w:r w:rsidR="00C370A0" w:rsidRPr="004A4A8D">
          <w:rPr>
            <w:rStyle w:val="Hyperlink"/>
            <w:rFonts w:ascii="Helvetica" w:hAnsi="Helvetica"/>
            <w:color w:val="007C89"/>
            <w:sz w:val="24"/>
            <w:szCs w:val="24"/>
          </w:rPr>
          <w:t>h</w:t>
        </w:r>
      </w:hyperlink>
      <w:r w:rsidR="00C370A0" w:rsidRPr="004A4A8D">
        <w:rPr>
          <w:rFonts w:ascii="Helvetica" w:hAnsi="Helvetica"/>
          <w:color w:val="202020"/>
          <w:sz w:val="24"/>
          <w:szCs w:val="24"/>
        </w:rPr>
        <w:t xml:space="preserve">    |    </w:t>
      </w:r>
      <w:hyperlink r:id="rId25" w:tgtFrame="_blank" w:history="1">
        <w:r w:rsidR="00C370A0" w:rsidRPr="004A4A8D">
          <w:rPr>
            <w:rStyle w:val="Hyperlink"/>
            <w:rFonts w:ascii="Helvetica" w:hAnsi="Helvetica"/>
            <w:color w:val="007C89"/>
            <w:sz w:val="24"/>
            <w:szCs w:val="24"/>
          </w:rPr>
          <w:t>French</w:t>
        </w:r>
      </w:hyperlink>
      <w:r w:rsidR="00C370A0" w:rsidRPr="004A4A8D">
        <w:rPr>
          <w:rStyle w:val="Hyperlink"/>
          <w:rFonts w:ascii="Helvetica" w:hAnsi="Helvetica"/>
          <w:color w:val="007C89"/>
          <w:sz w:val="24"/>
          <w:szCs w:val="24"/>
        </w:rPr>
        <w:tab/>
        <w:t xml:space="preserve">  </w:t>
      </w:r>
      <w:r w:rsidR="00C370A0">
        <w:rPr>
          <w:rStyle w:val="Hyperlink"/>
          <w:rFonts w:ascii="Helvetica" w:hAnsi="Helvetica"/>
          <w:color w:val="007C89"/>
          <w:sz w:val="32"/>
          <w:szCs w:val="32"/>
        </w:rPr>
        <w:t xml:space="preserve">     </w:t>
      </w:r>
    </w:p>
    <w:tbl>
      <w:tblPr>
        <w:tblW w:w="5000" w:type="pct"/>
        <w:tblCellMar>
          <w:left w:w="0" w:type="dxa"/>
          <w:right w:w="0" w:type="dxa"/>
        </w:tblCellMar>
        <w:tblLook w:val="04A0" w:firstRow="1" w:lastRow="0" w:firstColumn="1" w:lastColumn="0" w:noHBand="0" w:noVBand="1"/>
      </w:tblPr>
      <w:tblGrid>
        <w:gridCol w:w="9360"/>
      </w:tblGrid>
      <w:tr w:rsidR="00C370A0" w14:paraId="3A897CE8" w14:textId="77777777" w:rsidTr="00257761">
        <w:trPr>
          <w:trHeight w:val="1197"/>
        </w:trPr>
        <w:tc>
          <w:tcPr>
            <w:tcW w:w="0" w:type="auto"/>
            <w:tcMar>
              <w:top w:w="0" w:type="dxa"/>
              <w:left w:w="270" w:type="dxa"/>
              <w:bottom w:w="270" w:type="dxa"/>
              <w:right w:w="270" w:type="dxa"/>
            </w:tcMar>
            <w:hideMark/>
          </w:tcPr>
          <w:tbl>
            <w:tblPr>
              <w:tblW w:w="0" w:type="auto"/>
              <w:jc w:val="center"/>
              <w:shd w:val="clear" w:color="auto" w:fill="7DBE42"/>
              <w:tblCellMar>
                <w:left w:w="0" w:type="dxa"/>
                <w:right w:w="0" w:type="dxa"/>
              </w:tblCellMar>
              <w:tblLook w:val="04A0" w:firstRow="1" w:lastRow="0" w:firstColumn="1" w:lastColumn="0" w:noHBand="0" w:noVBand="1"/>
            </w:tblPr>
            <w:tblGrid>
              <w:gridCol w:w="2967"/>
            </w:tblGrid>
            <w:tr w:rsidR="00C370A0" w14:paraId="131C5F73" w14:textId="77777777" w:rsidTr="00257761">
              <w:trPr>
                <w:jc w:val="center"/>
              </w:trPr>
              <w:tc>
                <w:tcPr>
                  <w:tcW w:w="0" w:type="auto"/>
                  <w:shd w:val="clear" w:color="auto" w:fill="7DBE42"/>
                  <w:tcMar>
                    <w:top w:w="270" w:type="dxa"/>
                    <w:left w:w="270" w:type="dxa"/>
                    <w:bottom w:w="270" w:type="dxa"/>
                    <w:right w:w="270" w:type="dxa"/>
                  </w:tcMar>
                  <w:vAlign w:val="center"/>
                  <w:hideMark/>
                </w:tcPr>
                <w:p w14:paraId="7887F704" w14:textId="77777777" w:rsidR="00C370A0" w:rsidRDefault="004A4A8D" w:rsidP="00257761">
                  <w:pPr>
                    <w:jc w:val="center"/>
                    <w:rPr>
                      <w:rFonts w:ascii="Arial" w:hAnsi="Arial" w:cs="Arial"/>
                    </w:rPr>
                  </w:pPr>
                  <w:hyperlink r:id="rId26" w:tgtFrame="_blank" w:tooltip="Download Fact Sheet" w:history="1">
                    <w:r w:rsidR="00C370A0">
                      <w:rPr>
                        <w:rStyle w:val="Hyperlink"/>
                        <w:rFonts w:ascii="Arial" w:hAnsi="Arial" w:cs="Arial"/>
                        <w:b/>
                        <w:bCs/>
                        <w:color w:val="FFFFFF"/>
                      </w:rPr>
                      <w:t>Download</w:t>
                    </w:r>
                    <w:r w:rsidR="00C370A0">
                      <w:rPr>
                        <w:rStyle w:val="Hyperlink"/>
                        <w:rFonts w:ascii="Arial" w:hAnsi="Arial" w:cs="Arial"/>
                        <w:b/>
                        <w:bCs/>
                        <w:color w:val="FFFFFF"/>
                      </w:rPr>
                      <w:t xml:space="preserve"> </w:t>
                    </w:r>
                    <w:r w:rsidR="00C370A0">
                      <w:rPr>
                        <w:rStyle w:val="Hyperlink"/>
                        <w:rFonts w:ascii="Arial" w:hAnsi="Arial" w:cs="Arial"/>
                        <w:b/>
                        <w:bCs/>
                        <w:color w:val="FFFFFF"/>
                      </w:rPr>
                      <w:t>Fact Sheet</w:t>
                    </w:r>
                  </w:hyperlink>
                  <w:r w:rsidR="00C370A0">
                    <w:rPr>
                      <w:rFonts w:ascii="Arial" w:hAnsi="Arial" w:cs="Arial"/>
                    </w:rPr>
                    <w:t xml:space="preserve"> </w:t>
                  </w:r>
                </w:p>
              </w:tc>
            </w:tr>
          </w:tbl>
          <w:p w14:paraId="42867028" w14:textId="77777777" w:rsidR="00C370A0" w:rsidRDefault="00C370A0" w:rsidP="00257761">
            <w:pPr>
              <w:jc w:val="center"/>
              <w:rPr>
                <w:sz w:val="20"/>
                <w:szCs w:val="20"/>
              </w:rPr>
            </w:pPr>
          </w:p>
        </w:tc>
      </w:tr>
    </w:tbl>
    <w:p w14:paraId="659DCC77" w14:textId="77777777" w:rsidR="00C370A0" w:rsidRPr="00E03622" w:rsidRDefault="00C370A0" w:rsidP="00E03622">
      <w:pPr>
        <w:pStyle w:val="xmsonormal"/>
        <w:spacing w:line="210" w:lineRule="atLeast"/>
        <w:ind w:left="720"/>
        <w:rPr>
          <w:rFonts w:ascii="Arial" w:hAnsi="Arial" w:cs="Arial"/>
          <w:bCs/>
          <w:sz w:val="20"/>
          <w:szCs w:val="20"/>
        </w:rPr>
      </w:pPr>
    </w:p>
    <w:p w14:paraId="60BEB1D4" w14:textId="77777777" w:rsidR="00482A2F" w:rsidRPr="00156600" w:rsidRDefault="00482A2F" w:rsidP="00482A2F">
      <w:pPr>
        <w:rPr>
          <w:rFonts w:ascii="Arial" w:hAnsi="Arial" w:cs="Arial"/>
          <w:bCs/>
          <w:color w:val="1F497D"/>
          <w:sz w:val="20"/>
          <w:szCs w:val="28"/>
        </w:rPr>
      </w:pPr>
    </w:p>
    <w:p w14:paraId="0EB905EF" w14:textId="77777777" w:rsidR="008C5DEF" w:rsidRPr="00A17D93" w:rsidRDefault="00B02CE6" w:rsidP="008C5DEF">
      <w:pPr>
        <w:keepNext/>
        <w:rPr>
          <w:rFonts w:ascii="Arial" w:hAnsi="Arial" w:cs="Arial"/>
          <w:b/>
          <w:color w:val="1F497D"/>
          <w:sz w:val="28"/>
          <w:szCs w:val="28"/>
        </w:rPr>
      </w:pPr>
      <w:r>
        <w:rPr>
          <w:rFonts w:ascii="Arial" w:hAnsi="Arial" w:cs="Arial"/>
          <w:b/>
          <w:color w:val="1F497D"/>
          <w:sz w:val="28"/>
          <w:szCs w:val="28"/>
        </w:rPr>
        <w:t>Next Web</w:t>
      </w:r>
      <w:r w:rsidR="008C5DEF">
        <w:rPr>
          <w:rFonts w:ascii="Arial" w:hAnsi="Arial" w:cs="Arial"/>
          <w:b/>
          <w:color w:val="1F497D"/>
          <w:sz w:val="28"/>
          <w:szCs w:val="28"/>
        </w:rPr>
        <w:t>/Teleconference</w:t>
      </w:r>
      <w:r>
        <w:rPr>
          <w:rFonts w:ascii="Arial" w:hAnsi="Arial" w:cs="Arial"/>
          <w:b/>
          <w:color w:val="1F497D"/>
          <w:sz w:val="28"/>
          <w:szCs w:val="28"/>
        </w:rPr>
        <w:t xml:space="preserve"> Session</w:t>
      </w:r>
    </w:p>
    <w:p w14:paraId="6B255539" w14:textId="00E52A05" w:rsidR="000E3091" w:rsidRDefault="000E3091" w:rsidP="008C5DEF">
      <w:pPr>
        <w:rPr>
          <w:rFonts w:ascii="Arial" w:eastAsia="MS Mincho" w:hAnsi="Arial" w:cs="Arial"/>
          <w:bCs/>
          <w:sz w:val="20"/>
          <w:lang w:eastAsia="ja-JP"/>
        </w:rPr>
      </w:pPr>
    </w:p>
    <w:p w14:paraId="7289B61D" w14:textId="72ABDF05" w:rsidR="00EC3F71" w:rsidRPr="00D511FD" w:rsidRDefault="00EC3F71" w:rsidP="008C5DEF">
      <w:pPr>
        <w:rPr>
          <w:rFonts w:ascii="Arial" w:eastAsia="MS Mincho" w:hAnsi="Arial" w:cs="Arial"/>
          <w:bCs/>
          <w:sz w:val="20"/>
          <w:lang w:eastAsia="ja-JP"/>
        </w:rPr>
      </w:pPr>
      <w:r>
        <w:rPr>
          <w:rFonts w:ascii="Arial" w:eastAsia="MS Mincho" w:hAnsi="Arial" w:cs="Arial"/>
          <w:bCs/>
          <w:sz w:val="20"/>
          <w:lang w:eastAsia="ja-JP"/>
        </w:rPr>
        <w:t>To be announced. Please check the OCREB website for future meetings.</w:t>
      </w:r>
    </w:p>
    <w:sectPr w:rsidR="00EC3F71" w:rsidRPr="00D511FD" w:rsidSect="000E3091">
      <w:footerReference w:type="default" r:id="rId27"/>
      <w:pgSz w:w="12240" w:h="15840" w:code="1"/>
      <w:pgMar w:top="965" w:right="1440" w:bottom="85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32E1E" w14:textId="77777777" w:rsidR="00472283" w:rsidRDefault="00472283">
      <w:r>
        <w:separator/>
      </w:r>
    </w:p>
  </w:endnote>
  <w:endnote w:type="continuationSeparator" w:id="0">
    <w:p w14:paraId="76ED82DD" w14:textId="77777777" w:rsidR="00472283" w:rsidRDefault="00472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C7FFD" w14:textId="170B1094" w:rsidR="00B74BE0" w:rsidRPr="007903FC" w:rsidRDefault="00B74BE0" w:rsidP="000E3091">
    <w:pPr>
      <w:pStyle w:val="Footer"/>
      <w:pBdr>
        <w:top w:val="single" w:sz="4" w:space="1" w:color="auto"/>
      </w:pBdr>
      <w:tabs>
        <w:tab w:val="clear" w:pos="8640"/>
        <w:tab w:val="right" w:pos="10530"/>
      </w:tabs>
      <w:rPr>
        <w:rFonts w:ascii="Arial" w:hAnsi="Arial" w:cs="Arial"/>
        <w:sz w:val="16"/>
        <w:szCs w:val="16"/>
      </w:rPr>
    </w:pPr>
    <w:r>
      <w:rPr>
        <w:rFonts w:ascii="Arial" w:hAnsi="Arial" w:cs="Arial"/>
        <w:sz w:val="16"/>
        <w:szCs w:val="16"/>
      </w:rPr>
      <w:t>T</w:t>
    </w:r>
    <w:r w:rsidR="00AF71B3">
      <w:rPr>
        <w:rFonts w:ascii="Arial" w:hAnsi="Arial" w:cs="Arial"/>
        <w:sz w:val="16"/>
        <w:szCs w:val="16"/>
      </w:rPr>
      <w:t xml:space="preserve">eleconference </w:t>
    </w:r>
    <w:r w:rsidR="004A4A8D">
      <w:rPr>
        <w:rFonts w:ascii="Arial" w:hAnsi="Arial" w:cs="Arial"/>
        <w:sz w:val="16"/>
        <w:szCs w:val="16"/>
      </w:rPr>
      <w:t>07</w:t>
    </w:r>
    <w:r w:rsidR="00AF71B3">
      <w:rPr>
        <w:rFonts w:ascii="Arial" w:hAnsi="Arial" w:cs="Arial"/>
        <w:sz w:val="16"/>
        <w:szCs w:val="16"/>
      </w:rPr>
      <w:t>-</w:t>
    </w:r>
    <w:r w:rsidR="004A4A8D">
      <w:rPr>
        <w:rFonts w:ascii="Arial" w:hAnsi="Arial" w:cs="Arial"/>
        <w:sz w:val="16"/>
        <w:szCs w:val="16"/>
      </w:rPr>
      <w:t>MAY</w:t>
    </w:r>
    <w:r w:rsidR="00B251E5">
      <w:rPr>
        <w:rFonts w:ascii="Arial" w:hAnsi="Arial" w:cs="Arial"/>
        <w:sz w:val="16"/>
        <w:szCs w:val="16"/>
      </w:rPr>
      <w:t>-</w:t>
    </w:r>
    <w:r w:rsidR="004A4A8D">
      <w:rPr>
        <w:rFonts w:ascii="Arial" w:hAnsi="Arial" w:cs="Arial"/>
        <w:sz w:val="16"/>
        <w:szCs w:val="16"/>
      </w:rPr>
      <w:t>2021</w:t>
    </w:r>
    <w:r w:rsidRPr="007903FC">
      <w:rPr>
        <w:rFonts w:ascii="Arial" w:hAnsi="Arial" w:cs="Arial"/>
        <w:sz w:val="16"/>
        <w:szCs w:val="16"/>
      </w:rPr>
      <w:tab/>
    </w:r>
    <w:r w:rsidRPr="007903FC">
      <w:rPr>
        <w:rFonts w:ascii="Arial" w:hAnsi="Arial" w:cs="Arial"/>
        <w:sz w:val="16"/>
        <w:szCs w:val="16"/>
      </w:rPr>
      <w:tab/>
      <w:t xml:space="preserve">Page </w:t>
    </w:r>
    <w:r w:rsidRPr="007903FC">
      <w:rPr>
        <w:rStyle w:val="PageNumber"/>
        <w:rFonts w:ascii="Arial" w:hAnsi="Arial" w:cs="Arial"/>
        <w:sz w:val="16"/>
        <w:szCs w:val="16"/>
      </w:rPr>
      <w:fldChar w:fldCharType="begin"/>
    </w:r>
    <w:r w:rsidRPr="007903FC">
      <w:rPr>
        <w:rStyle w:val="PageNumber"/>
        <w:rFonts w:ascii="Arial" w:hAnsi="Arial" w:cs="Arial"/>
        <w:sz w:val="16"/>
        <w:szCs w:val="16"/>
      </w:rPr>
      <w:instrText xml:space="preserve"> PAGE </w:instrText>
    </w:r>
    <w:r w:rsidRPr="007903FC">
      <w:rPr>
        <w:rStyle w:val="PageNumber"/>
        <w:rFonts w:ascii="Arial" w:hAnsi="Arial" w:cs="Arial"/>
        <w:sz w:val="16"/>
        <w:szCs w:val="16"/>
      </w:rPr>
      <w:fldChar w:fldCharType="separate"/>
    </w:r>
    <w:r w:rsidR="00652A6D">
      <w:rPr>
        <w:rStyle w:val="PageNumber"/>
        <w:rFonts w:ascii="Arial" w:hAnsi="Arial" w:cs="Arial"/>
        <w:noProof/>
        <w:sz w:val="16"/>
        <w:szCs w:val="16"/>
      </w:rPr>
      <w:t>2</w:t>
    </w:r>
    <w:r w:rsidRPr="007903FC">
      <w:rPr>
        <w:rStyle w:val="PageNumber"/>
        <w:rFonts w:ascii="Arial" w:hAnsi="Arial" w:cs="Arial"/>
        <w:sz w:val="16"/>
        <w:szCs w:val="16"/>
      </w:rPr>
      <w:fldChar w:fldCharType="end"/>
    </w:r>
    <w:r w:rsidRPr="007903FC">
      <w:rPr>
        <w:rStyle w:val="PageNumber"/>
        <w:rFonts w:ascii="Arial" w:hAnsi="Arial" w:cs="Arial"/>
        <w:sz w:val="16"/>
        <w:szCs w:val="16"/>
      </w:rPr>
      <w:t xml:space="preserve"> of </w:t>
    </w:r>
    <w:r w:rsidRPr="007903FC">
      <w:rPr>
        <w:rStyle w:val="PageNumber"/>
        <w:rFonts w:ascii="Arial" w:hAnsi="Arial" w:cs="Arial"/>
        <w:sz w:val="16"/>
        <w:szCs w:val="16"/>
      </w:rPr>
      <w:fldChar w:fldCharType="begin"/>
    </w:r>
    <w:r w:rsidRPr="007903FC">
      <w:rPr>
        <w:rStyle w:val="PageNumber"/>
        <w:rFonts w:ascii="Arial" w:hAnsi="Arial" w:cs="Arial"/>
        <w:sz w:val="16"/>
        <w:szCs w:val="16"/>
      </w:rPr>
      <w:instrText xml:space="preserve"> NUMPAGES </w:instrText>
    </w:r>
    <w:r w:rsidRPr="007903FC">
      <w:rPr>
        <w:rStyle w:val="PageNumber"/>
        <w:rFonts w:ascii="Arial" w:hAnsi="Arial" w:cs="Arial"/>
        <w:sz w:val="16"/>
        <w:szCs w:val="16"/>
      </w:rPr>
      <w:fldChar w:fldCharType="separate"/>
    </w:r>
    <w:r w:rsidR="00652A6D">
      <w:rPr>
        <w:rStyle w:val="PageNumber"/>
        <w:rFonts w:ascii="Arial" w:hAnsi="Arial" w:cs="Arial"/>
        <w:noProof/>
        <w:sz w:val="16"/>
        <w:szCs w:val="16"/>
      </w:rPr>
      <w:t>2</w:t>
    </w:r>
    <w:r w:rsidRPr="007903FC">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6E3DA" w14:textId="77777777" w:rsidR="00472283" w:rsidRDefault="00472283">
      <w:r>
        <w:separator/>
      </w:r>
    </w:p>
  </w:footnote>
  <w:footnote w:type="continuationSeparator" w:id="0">
    <w:p w14:paraId="31478C69" w14:textId="77777777" w:rsidR="00472283" w:rsidRDefault="004722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95256"/>
    <w:multiLevelType w:val="hybridMultilevel"/>
    <w:tmpl w:val="4EE2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51A5C"/>
    <w:multiLevelType w:val="hybridMultilevel"/>
    <w:tmpl w:val="F2A0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9C1772"/>
    <w:multiLevelType w:val="hybridMultilevel"/>
    <w:tmpl w:val="39140E7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BDD2F35"/>
    <w:multiLevelType w:val="hybridMultilevel"/>
    <w:tmpl w:val="5F547620"/>
    <w:lvl w:ilvl="0" w:tplc="04090001">
      <w:start w:val="1"/>
      <w:numFmt w:val="bullet"/>
      <w:lvlText w:val=""/>
      <w:lvlJc w:val="left"/>
      <w:pPr>
        <w:ind w:left="360" w:hanging="360"/>
      </w:pPr>
      <w:rPr>
        <w:rFonts w:ascii="Symbol" w:hAnsi="Symbol" w:hint="default"/>
      </w:rPr>
    </w:lvl>
    <w:lvl w:ilvl="1" w:tplc="10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9208FA"/>
    <w:multiLevelType w:val="hybridMultilevel"/>
    <w:tmpl w:val="3FF2AA08"/>
    <w:lvl w:ilvl="0" w:tplc="F774B2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FC175DD"/>
    <w:multiLevelType w:val="hybridMultilevel"/>
    <w:tmpl w:val="CA547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5158C0"/>
    <w:multiLevelType w:val="hybridMultilevel"/>
    <w:tmpl w:val="68E8F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EC239C"/>
    <w:multiLevelType w:val="hybridMultilevel"/>
    <w:tmpl w:val="75FE2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836EFF"/>
    <w:multiLevelType w:val="hybridMultilevel"/>
    <w:tmpl w:val="E8CEB434"/>
    <w:lvl w:ilvl="0" w:tplc="08090001">
      <w:start w:val="1"/>
      <w:numFmt w:val="bullet"/>
      <w:lvlText w:val=""/>
      <w:lvlJc w:val="left"/>
      <w:pPr>
        <w:ind w:left="360" w:hanging="360"/>
      </w:pPr>
      <w:rPr>
        <w:rFonts w:ascii="Symbol" w:hAnsi="Symbol" w:hint="default"/>
      </w:rPr>
    </w:lvl>
    <w:lvl w:ilvl="1" w:tplc="D3D8C1F4">
      <w:numFmt w:val="bullet"/>
      <w:lvlText w:val="•"/>
      <w:lvlJc w:val="left"/>
      <w:pPr>
        <w:ind w:left="1230" w:hanging="870"/>
      </w:pPr>
      <w:rPr>
        <w:rFonts w:ascii="Arial" w:eastAsia="Times New Roman" w:hAnsi="Arial" w:cs="Arial"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9" w15:restartNumberingAfterBreak="0">
    <w:nsid w:val="2C4A3E5B"/>
    <w:multiLevelType w:val="hybridMultilevel"/>
    <w:tmpl w:val="B9A0A86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81583B"/>
    <w:multiLevelType w:val="hybridMultilevel"/>
    <w:tmpl w:val="501CB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887071"/>
    <w:multiLevelType w:val="hybridMultilevel"/>
    <w:tmpl w:val="C9B25B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5B408A2"/>
    <w:multiLevelType w:val="hybridMultilevel"/>
    <w:tmpl w:val="D86E93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B9036B4"/>
    <w:multiLevelType w:val="hybridMultilevel"/>
    <w:tmpl w:val="79F05F18"/>
    <w:lvl w:ilvl="0" w:tplc="86C0D9D6">
      <w:start w:val="1"/>
      <w:numFmt w:val="decimal"/>
      <w:lvlText w:val="%1."/>
      <w:lvlJc w:val="left"/>
      <w:pPr>
        <w:ind w:left="360" w:hanging="360"/>
      </w:pPr>
      <w:rPr>
        <w:rFonts w:hint="default"/>
        <w:b w:val="0"/>
        <w:color w:val="336633"/>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CC74BC8"/>
    <w:multiLevelType w:val="hybridMultilevel"/>
    <w:tmpl w:val="F06E6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F0D1B6F"/>
    <w:multiLevelType w:val="hybridMultilevel"/>
    <w:tmpl w:val="5E984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43161A"/>
    <w:multiLevelType w:val="hybridMultilevel"/>
    <w:tmpl w:val="4E72D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5508A"/>
    <w:multiLevelType w:val="hybridMultilevel"/>
    <w:tmpl w:val="FAC29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406157"/>
    <w:multiLevelType w:val="hybridMultilevel"/>
    <w:tmpl w:val="262A9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767178"/>
    <w:multiLevelType w:val="hybridMultilevel"/>
    <w:tmpl w:val="81565C1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50046338"/>
    <w:multiLevelType w:val="hybridMultilevel"/>
    <w:tmpl w:val="944E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7E30BD"/>
    <w:multiLevelType w:val="hybridMultilevel"/>
    <w:tmpl w:val="2488F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67A5A72"/>
    <w:multiLevelType w:val="hybridMultilevel"/>
    <w:tmpl w:val="F24277BA"/>
    <w:lvl w:ilvl="0" w:tplc="CF3E245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8544A10"/>
    <w:multiLevelType w:val="hybridMultilevel"/>
    <w:tmpl w:val="3E1ABC62"/>
    <w:lvl w:ilvl="0" w:tplc="FD74F424">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F87763C"/>
    <w:multiLevelType w:val="hybridMultilevel"/>
    <w:tmpl w:val="79762A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5" w15:restartNumberingAfterBreak="0">
    <w:nsid w:val="600D27E3"/>
    <w:multiLevelType w:val="hybridMultilevel"/>
    <w:tmpl w:val="EAA8C9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BA4AF6"/>
    <w:multiLevelType w:val="hybridMultilevel"/>
    <w:tmpl w:val="0786D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D7361F"/>
    <w:multiLevelType w:val="hybridMultilevel"/>
    <w:tmpl w:val="14BCD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5E9678B"/>
    <w:multiLevelType w:val="hybridMultilevel"/>
    <w:tmpl w:val="29A04C9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9BE72D6"/>
    <w:multiLevelType w:val="hybridMultilevel"/>
    <w:tmpl w:val="ACCEF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B48669D"/>
    <w:multiLevelType w:val="hybridMultilevel"/>
    <w:tmpl w:val="53EAC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2B5450"/>
    <w:multiLevelType w:val="hybridMultilevel"/>
    <w:tmpl w:val="9D7C4D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B7CD9"/>
    <w:multiLevelType w:val="hybridMultilevel"/>
    <w:tmpl w:val="D0A25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F683353"/>
    <w:multiLevelType w:val="hybridMultilevel"/>
    <w:tmpl w:val="72B8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14DE1"/>
    <w:multiLevelType w:val="hybridMultilevel"/>
    <w:tmpl w:val="D53C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F17157"/>
    <w:multiLevelType w:val="hybridMultilevel"/>
    <w:tmpl w:val="B2200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F505F8"/>
    <w:multiLevelType w:val="multilevel"/>
    <w:tmpl w:val="6F44FB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0C42B2"/>
    <w:multiLevelType w:val="hybridMultilevel"/>
    <w:tmpl w:val="EF18054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8" w15:restartNumberingAfterBreak="0">
    <w:nsid w:val="7D020575"/>
    <w:multiLevelType w:val="hybridMultilevel"/>
    <w:tmpl w:val="343073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5"/>
  </w:num>
  <w:num w:numId="4">
    <w:abstractNumId w:val="11"/>
  </w:num>
  <w:num w:numId="5">
    <w:abstractNumId w:val="13"/>
  </w:num>
  <w:num w:numId="6">
    <w:abstractNumId w:val="13"/>
  </w:num>
  <w:num w:numId="7">
    <w:abstractNumId w:val="18"/>
  </w:num>
  <w:num w:numId="8">
    <w:abstractNumId w:val="34"/>
  </w:num>
  <w:num w:numId="9">
    <w:abstractNumId w:val="1"/>
  </w:num>
  <w:num w:numId="10">
    <w:abstractNumId w:val="8"/>
  </w:num>
  <w:num w:numId="11">
    <w:abstractNumId w:val="35"/>
  </w:num>
  <w:num w:numId="12">
    <w:abstractNumId w:val="4"/>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7"/>
  </w:num>
  <w:num w:numId="17">
    <w:abstractNumId w:val="2"/>
  </w:num>
  <w:num w:numId="18">
    <w:abstractNumId w:val="27"/>
  </w:num>
  <w:num w:numId="19">
    <w:abstractNumId w:val="14"/>
  </w:num>
  <w:num w:numId="20">
    <w:abstractNumId w:val="29"/>
  </w:num>
  <w:num w:numId="21">
    <w:abstractNumId w:val="23"/>
  </w:num>
  <w:num w:numId="22">
    <w:abstractNumId w:val="21"/>
  </w:num>
  <w:num w:numId="23">
    <w:abstractNumId w:val="8"/>
  </w:num>
  <w:num w:numId="24">
    <w:abstractNumId w:val="15"/>
  </w:num>
  <w:num w:numId="25">
    <w:abstractNumId w:val="10"/>
  </w:num>
  <w:num w:numId="26">
    <w:abstractNumId w:val="26"/>
  </w:num>
  <w:num w:numId="27">
    <w:abstractNumId w:val="12"/>
  </w:num>
  <w:num w:numId="28">
    <w:abstractNumId w:val="32"/>
  </w:num>
  <w:num w:numId="29">
    <w:abstractNumId w:val="38"/>
  </w:num>
  <w:num w:numId="30">
    <w:abstractNumId w:val="33"/>
  </w:num>
  <w:num w:numId="31">
    <w:abstractNumId w:val="20"/>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2"/>
  </w:num>
  <w:num w:numId="35">
    <w:abstractNumId w:val="31"/>
  </w:num>
  <w:num w:numId="36">
    <w:abstractNumId w:val="5"/>
  </w:num>
  <w:num w:numId="37">
    <w:abstractNumId w:val="0"/>
  </w:num>
  <w:num w:numId="38">
    <w:abstractNumId w:val="6"/>
  </w:num>
  <w:num w:numId="39">
    <w:abstractNumId w:val="17"/>
  </w:num>
  <w:num w:numId="40">
    <w:abstractNumId w:val="9"/>
  </w:num>
  <w:num w:numId="41">
    <w:abstractNumId w:val="30"/>
  </w:num>
  <w:num w:numId="4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FEE"/>
    <w:rsid w:val="00000079"/>
    <w:rsid w:val="00000830"/>
    <w:rsid w:val="000008F7"/>
    <w:rsid w:val="00002747"/>
    <w:rsid w:val="000031CC"/>
    <w:rsid w:val="0000489E"/>
    <w:rsid w:val="00004F53"/>
    <w:rsid w:val="00005808"/>
    <w:rsid w:val="00005D5C"/>
    <w:rsid w:val="00005E33"/>
    <w:rsid w:val="00006000"/>
    <w:rsid w:val="000064D6"/>
    <w:rsid w:val="000067C9"/>
    <w:rsid w:val="00006F1A"/>
    <w:rsid w:val="0000725C"/>
    <w:rsid w:val="00007AEB"/>
    <w:rsid w:val="00007EE4"/>
    <w:rsid w:val="00007F98"/>
    <w:rsid w:val="00010472"/>
    <w:rsid w:val="00010C24"/>
    <w:rsid w:val="0001102C"/>
    <w:rsid w:val="000114E1"/>
    <w:rsid w:val="00012066"/>
    <w:rsid w:val="00012780"/>
    <w:rsid w:val="00012863"/>
    <w:rsid w:val="00012C5E"/>
    <w:rsid w:val="00014655"/>
    <w:rsid w:val="000148C6"/>
    <w:rsid w:val="000148FF"/>
    <w:rsid w:val="000163BF"/>
    <w:rsid w:val="000167CE"/>
    <w:rsid w:val="00017129"/>
    <w:rsid w:val="00017FDB"/>
    <w:rsid w:val="0002020F"/>
    <w:rsid w:val="000202AF"/>
    <w:rsid w:val="00021D2B"/>
    <w:rsid w:val="000235A1"/>
    <w:rsid w:val="000236C2"/>
    <w:rsid w:val="000236DD"/>
    <w:rsid w:val="0002444F"/>
    <w:rsid w:val="000252A4"/>
    <w:rsid w:val="000264F7"/>
    <w:rsid w:val="0002650A"/>
    <w:rsid w:val="000274C3"/>
    <w:rsid w:val="00027986"/>
    <w:rsid w:val="00027EA9"/>
    <w:rsid w:val="0003227C"/>
    <w:rsid w:val="0003417A"/>
    <w:rsid w:val="00034803"/>
    <w:rsid w:val="00034994"/>
    <w:rsid w:val="00034D75"/>
    <w:rsid w:val="0003543A"/>
    <w:rsid w:val="000354EB"/>
    <w:rsid w:val="00035C0F"/>
    <w:rsid w:val="00035FD8"/>
    <w:rsid w:val="0003620A"/>
    <w:rsid w:val="00036249"/>
    <w:rsid w:val="000379AD"/>
    <w:rsid w:val="00037EE3"/>
    <w:rsid w:val="000404BE"/>
    <w:rsid w:val="00040C9E"/>
    <w:rsid w:val="000411F4"/>
    <w:rsid w:val="00041EBA"/>
    <w:rsid w:val="000426B9"/>
    <w:rsid w:val="0004282B"/>
    <w:rsid w:val="0004287C"/>
    <w:rsid w:val="000428C8"/>
    <w:rsid w:val="00042DE1"/>
    <w:rsid w:val="00044007"/>
    <w:rsid w:val="000449ED"/>
    <w:rsid w:val="00045144"/>
    <w:rsid w:val="000458BA"/>
    <w:rsid w:val="00045B6D"/>
    <w:rsid w:val="000464F8"/>
    <w:rsid w:val="0004697D"/>
    <w:rsid w:val="00047177"/>
    <w:rsid w:val="0004790F"/>
    <w:rsid w:val="000503E3"/>
    <w:rsid w:val="000504D6"/>
    <w:rsid w:val="00051C0F"/>
    <w:rsid w:val="000528C1"/>
    <w:rsid w:val="00052997"/>
    <w:rsid w:val="00052ED4"/>
    <w:rsid w:val="000539E2"/>
    <w:rsid w:val="00053B5A"/>
    <w:rsid w:val="00053F72"/>
    <w:rsid w:val="00055B2A"/>
    <w:rsid w:val="00055DC4"/>
    <w:rsid w:val="00056496"/>
    <w:rsid w:val="00056688"/>
    <w:rsid w:val="000566E8"/>
    <w:rsid w:val="000578EF"/>
    <w:rsid w:val="00060ADC"/>
    <w:rsid w:val="0006139C"/>
    <w:rsid w:val="000615B7"/>
    <w:rsid w:val="000617B6"/>
    <w:rsid w:val="00062125"/>
    <w:rsid w:val="00062634"/>
    <w:rsid w:val="000629E3"/>
    <w:rsid w:val="00062FE9"/>
    <w:rsid w:val="0006312B"/>
    <w:rsid w:val="00063178"/>
    <w:rsid w:val="000631C3"/>
    <w:rsid w:val="00064319"/>
    <w:rsid w:val="000645D2"/>
    <w:rsid w:val="00064944"/>
    <w:rsid w:val="0006545A"/>
    <w:rsid w:val="00065694"/>
    <w:rsid w:val="00065FD7"/>
    <w:rsid w:val="000662C8"/>
    <w:rsid w:val="00066BBA"/>
    <w:rsid w:val="000677CB"/>
    <w:rsid w:val="00067C87"/>
    <w:rsid w:val="00072C20"/>
    <w:rsid w:val="00072F8F"/>
    <w:rsid w:val="00074279"/>
    <w:rsid w:val="0007469D"/>
    <w:rsid w:val="000747FA"/>
    <w:rsid w:val="0007555B"/>
    <w:rsid w:val="000766D4"/>
    <w:rsid w:val="000776C5"/>
    <w:rsid w:val="000805BA"/>
    <w:rsid w:val="00080B88"/>
    <w:rsid w:val="00081080"/>
    <w:rsid w:val="00082044"/>
    <w:rsid w:val="00082597"/>
    <w:rsid w:val="00082D22"/>
    <w:rsid w:val="00083349"/>
    <w:rsid w:val="00083464"/>
    <w:rsid w:val="000839A1"/>
    <w:rsid w:val="00085175"/>
    <w:rsid w:val="000851FF"/>
    <w:rsid w:val="00085298"/>
    <w:rsid w:val="000862BE"/>
    <w:rsid w:val="000865C4"/>
    <w:rsid w:val="00086B5A"/>
    <w:rsid w:val="000873DC"/>
    <w:rsid w:val="0008761E"/>
    <w:rsid w:val="00087B5C"/>
    <w:rsid w:val="00087C56"/>
    <w:rsid w:val="00087F2D"/>
    <w:rsid w:val="000911A7"/>
    <w:rsid w:val="00092490"/>
    <w:rsid w:val="0009374F"/>
    <w:rsid w:val="00093969"/>
    <w:rsid w:val="00093A34"/>
    <w:rsid w:val="0009502D"/>
    <w:rsid w:val="0009510C"/>
    <w:rsid w:val="00095234"/>
    <w:rsid w:val="00095E15"/>
    <w:rsid w:val="00096AF7"/>
    <w:rsid w:val="00096E29"/>
    <w:rsid w:val="00097085"/>
    <w:rsid w:val="00097C2A"/>
    <w:rsid w:val="000A005E"/>
    <w:rsid w:val="000A0067"/>
    <w:rsid w:val="000A0501"/>
    <w:rsid w:val="000A1B3C"/>
    <w:rsid w:val="000A1B45"/>
    <w:rsid w:val="000A215A"/>
    <w:rsid w:val="000A29EA"/>
    <w:rsid w:val="000A3FD0"/>
    <w:rsid w:val="000A54A9"/>
    <w:rsid w:val="000A5E0C"/>
    <w:rsid w:val="000A5EEE"/>
    <w:rsid w:val="000A64B9"/>
    <w:rsid w:val="000A71D1"/>
    <w:rsid w:val="000B112D"/>
    <w:rsid w:val="000B1F20"/>
    <w:rsid w:val="000B377E"/>
    <w:rsid w:val="000B3AF4"/>
    <w:rsid w:val="000B5426"/>
    <w:rsid w:val="000B57C4"/>
    <w:rsid w:val="000B5A74"/>
    <w:rsid w:val="000B6377"/>
    <w:rsid w:val="000B6390"/>
    <w:rsid w:val="000C06C1"/>
    <w:rsid w:val="000C0B1C"/>
    <w:rsid w:val="000C0C3C"/>
    <w:rsid w:val="000C13CE"/>
    <w:rsid w:val="000C24F7"/>
    <w:rsid w:val="000C25EF"/>
    <w:rsid w:val="000C3566"/>
    <w:rsid w:val="000C35D0"/>
    <w:rsid w:val="000C47A8"/>
    <w:rsid w:val="000C52EC"/>
    <w:rsid w:val="000C7245"/>
    <w:rsid w:val="000C72A4"/>
    <w:rsid w:val="000D12BA"/>
    <w:rsid w:val="000D1743"/>
    <w:rsid w:val="000D179E"/>
    <w:rsid w:val="000D1A61"/>
    <w:rsid w:val="000D1CA0"/>
    <w:rsid w:val="000D1E87"/>
    <w:rsid w:val="000D2891"/>
    <w:rsid w:val="000D3809"/>
    <w:rsid w:val="000D5709"/>
    <w:rsid w:val="000D67ED"/>
    <w:rsid w:val="000D7231"/>
    <w:rsid w:val="000E1E72"/>
    <w:rsid w:val="000E3091"/>
    <w:rsid w:val="000E30F5"/>
    <w:rsid w:val="000E361E"/>
    <w:rsid w:val="000E3822"/>
    <w:rsid w:val="000E3A2F"/>
    <w:rsid w:val="000E3B6C"/>
    <w:rsid w:val="000E3BC4"/>
    <w:rsid w:val="000E41BC"/>
    <w:rsid w:val="000E4989"/>
    <w:rsid w:val="000E59B2"/>
    <w:rsid w:val="000E6755"/>
    <w:rsid w:val="000E6B25"/>
    <w:rsid w:val="000E7D1A"/>
    <w:rsid w:val="000F0D0D"/>
    <w:rsid w:val="000F11F9"/>
    <w:rsid w:val="000F16D3"/>
    <w:rsid w:val="000F28C8"/>
    <w:rsid w:val="000F37BF"/>
    <w:rsid w:val="000F4EDD"/>
    <w:rsid w:val="000F5955"/>
    <w:rsid w:val="000F6B9D"/>
    <w:rsid w:val="000F78C8"/>
    <w:rsid w:val="0010072D"/>
    <w:rsid w:val="00100FAF"/>
    <w:rsid w:val="00101226"/>
    <w:rsid w:val="00101C30"/>
    <w:rsid w:val="0010273A"/>
    <w:rsid w:val="00102979"/>
    <w:rsid w:val="001036A0"/>
    <w:rsid w:val="001038D0"/>
    <w:rsid w:val="00104CD0"/>
    <w:rsid w:val="00105DA9"/>
    <w:rsid w:val="00106201"/>
    <w:rsid w:val="00106233"/>
    <w:rsid w:val="00106E33"/>
    <w:rsid w:val="0010713D"/>
    <w:rsid w:val="00107172"/>
    <w:rsid w:val="00107FEF"/>
    <w:rsid w:val="0011042B"/>
    <w:rsid w:val="00111E91"/>
    <w:rsid w:val="00112087"/>
    <w:rsid w:val="0011258D"/>
    <w:rsid w:val="00112C47"/>
    <w:rsid w:val="00113978"/>
    <w:rsid w:val="00114DFE"/>
    <w:rsid w:val="00116767"/>
    <w:rsid w:val="0011692B"/>
    <w:rsid w:val="00116BAA"/>
    <w:rsid w:val="00116D91"/>
    <w:rsid w:val="001176A8"/>
    <w:rsid w:val="00117D49"/>
    <w:rsid w:val="001206F3"/>
    <w:rsid w:val="00120EC0"/>
    <w:rsid w:val="00120FC5"/>
    <w:rsid w:val="00121822"/>
    <w:rsid w:val="00121A99"/>
    <w:rsid w:val="00121CEC"/>
    <w:rsid w:val="001223B3"/>
    <w:rsid w:val="00122843"/>
    <w:rsid w:val="00122B27"/>
    <w:rsid w:val="001236E4"/>
    <w:rsid w:val="00123A5E"/>
    <w:rsid w:val="001251F4"/>
    <w:rsid w:val="00126A4E"/>
    <w:rsid w:val="0012712C"/>
    <w:rsid w:val="00130EA5"/>
    <w:rsid w:val="001313E6"/>
    <w:rsid w:val="00132301"/>
    <w:rsid w:val="00132C79"/>
    <w:rsid w:val="00133EFE"/>
    <w:rsid w:val="001341E6"/>
    <w:rsid w:val="001355CA"/>
    <w:rsid w:val="00135AF2"/>
    <w:rsid w:val="00135B9E"/>
    <w:rsid w:val="0013674D"/>
    <w:rsid w:val="00136C4C"/>
    <w:rsid w:val="00137201"/>
    <w:rsid w:val="00137C75"/>
    <w:rsid w:val="00137D01"/>
    <w:rsid w:val="00137E7B"/>
    <w:rsid w:val="00141AF4"/>
    <w:rsid w:val="00141E09"/>
    <w:rsid w:val="00142C80"/>
    <w:rsid w:val="0014349B"/>
    <w:rsid w:val="00144931"/>
    <w:rsid w:val="00144D65"/>
    <w:rsid w:val="00144EBE"/>
    <w:rsid w:val="00144F2F"/>
    <w:rsid w:val="001457AD"/>
    <w:rsid w:val="00145C65"/>
    <w:rsid w:val="00145F07"/>
    <w:rsid w:val="001470CE"/>
    <w:rsid w:val="0014726D"/>
    <w:rsid w:val="00147782"/>
    <w:rsid w:val="00147884"/>
    <w:rsid w:val="00147B82"/>
    <w:rsid w:val="00147BDE"/>
    <w:rsid w:val="001501CC"/>
    <w:rsid w:val="0015040D"/>
    <w:rsid w:val="001505FF"/>
    <w:rsid w:val="001515E3"/>
    <w:rsid w:val="00153A91"/>
    <w:rsid w:val="001556CF"/>
    <w:rsid w:val="00155769"/>
    <w:rsid w:val="00155898"/>
    <w:rsid w:val="00155A59"/>
    <w:rsid w:val="00155D71"/>
    <w:rsid w:val="00155E0E"/>
    <w:rsid w:val="00156277"/>
    <w:rsid w:val="00156600"/>
    <w:rsid w:val="0015743E"/>
    <w:rsid w:val="001578A1"/>
    <w:rsid w:val="00157BC3"/>
    <w:rsid w:val="00157F37"/>
    <w:rsid w:val="00160199"/>
    <w:rsid w:val="0016043A"/>
    <w:rsid w:val="00162460"/>
    <w:rsid w:val="001631D1"/>
    <w:rsid w:val="00163FE7"/>
    <w:rsid w:val="0016446A"/>
    <w:rsid w:val="0016492B"/>
    <w:rsid w:val="0016497F"/>
    <w:rsid w:val="00164DA0"/>
    <w:rsid w:val="00165055"/>
    <w:rsid w:val="00165629"/>
    <w:rsid w:val="00166237"/>
    <w:rsid w:val="00166315"/>
    <w:rsid w:val="001665D4"/>
    <w:rsid w:val="001673F9"/>
    <w:rsid w:val="00167817"/>
    <w:rsid w:val="0016783E"/>
    <w:rsid w:val="00167917"/>
    <w:rsid w:val="00167DEA"/>
    <w:rsid w:val="001703A0"/>
    <w:rsid w:val="00170DD2"/>
    <w:rsid w:val="00170F60"/>
    <w:rsid w:val="001710A1"/>
    <w:rsid w:val="001717F2"/>
    <w:rsid w:val="00171CDB"/>
    <w:rsid w:val="0017231F"/>
    <w:rsid w:val="001727D3"/>
    <w:rsid w:val="001732FB"/>
    <w:rsid w:val="0017486B"/>
    <w:rsid w:val="0017705F"/>
    <w:rsid w:val="00177351"/>
    <w:rsid w:val="0017761D"/>
    <w:rsid w:val="001777B6"/>
    <w:rsid w:val="00177CDF"/>
    <w:rsid w:val="001804D2"/>
    <w:rsid w:val="00180A07"/>
    <w:rsid w:val="00181448"/>
    <w:rsid w:val="00181B90"/>
    <w:rsid w:val="001823E2"/>
    <w:rsid w:val="00182A80"/>
    <w:rsid w:val="00182CD4"/>
    <w:rsid w:val="00184D88"/>
    <w:rsid w:val="00185A41"/>
    <w:rsid w:val="001866DA"/>
    <w:rsid w:val="0018681B"/>
    <w:rsid w:val="00187096"/>
    <w:rsid w:val="00190E4D"/>
    <w:rsid w:val="001910A0"/>
    <w:rsid w:val="001918C6"/>
    <w:rsid w:val="001918DB"/>
    <w:rsid w:val="00192497"/>
    <w:rsid w:val="00192724"/>
    <w:rsid w:val="0019282F"/>
    <w:rsid w:val="00192B03"/>
    <w:rsid w:val="00192D3E"/>
    <w:rsid w:val="001930EB"/>
    <w:rsid w:val="0019387A"/>
    <w:rsid w:val="00193D7E"/>
    <w:rsid w:val="00193F61"/>
    <w:rsid w:val="00194983"/>
    <w:rsid w:val="00194E8F"/>
    <w:rsid w:val="0019643C"/>
    <w:rsid w:val="00196951"/>
    <w:rsid w:val="00196A01"/>
    <w:rsid w:val="001A0C74"/>
    <w:rsid w:val="001A0D19"/>
    <w:rsid w:val="001A1F5B"/>
    <w:rsid w:val="001A2B77"/>
    <w:rsid w:val="001A2C9B"/>
    <w:rsid w:val="001A39D4"/>
    <w:rsid w:val="001A4754"/>
    <w:rsid w:val="001A4A64"/>
    <w:rsid w:val="001A6BA2"/>
    <w:rsid w:val="001A73A1"/>
    <w:rsid w:val="001A7F3F"/>
    <w:rsid w:val="001B05B7"/>
    <w:rsid w:val="001B0AC3"/>
    <w:rsid w:val="001B0C79"/>
    <w:rsid w:val="001B105E"/>
    <w:rsid w:val="001B1221"/>
    <w:rsid w:val="001B1989"/>
    <w:rsid w:val="001B19FA"/>
    <w:rsid w:val="001B1DE2"/>
    <w:rsid w:val="001B3253"/>
    <w:rsid w:val="001B3908"/>
    <w:rsid w:val="001B5173"/>
    <w:rsid w:val="001B51A7"/>
    <w:rsid w:val="001B56E1"/>
    <w:rsid w:val="001B6D7D"/>
    <w:rsid w:val="001B7A1B"/>
    <w:rsid w:val="001C0F1E"/>
    <w:rsid w:val="001C1D00"/>
    <w:rsid w:val="001C1F52"/>
    <w:rsid w:val="001C1F6B"/>
    <w:rsid w:val="001C2222"/>
    <w:rsid w:val="001C2A3C"/>
    <w:rsid w:val="001C2BE8"/>
    <w:rsid w:val="001C3F55"/>
    <w:rsid w:val="001C44C2"/>
    <w:rsid w:val="001C4B52"/>
    <w:rsid w:val="001C4CE0"/>
    <w:rsid w:val="001C5291"/>
    <w:rsid w:val="001C5CAA"/>
    <w:rsid w:val="001C6EE1"/>
    <w:rsid w:val="001D07F5"/>
    <w:rsid w:val="001D0FC9"/>
    <w:rsid w:val="001D1409"/>
    <w:rsid w:val="001D29E1"/>
    <w:rsid w:val="001D3064"/>
    <w:rsid w:val="001D34FA"/>
    <w:rsid w:val="001D3630"/>
    <w:rsid w:val="001D3F68"/>
    <w:rsid w:val="001D4ADA"/>
    <w:rsid w:val="001D50A8"/>
    <w:rsid w:val="001D57B0"/>
    <w:rsid w:val="001D5E98"/>
    <w:rsid w:val="001D5E9C"/>
    <w:rsid w:val="001D6143"/>
    <w:rsid w:val="001D6150"/>
    <w:rsid w:val="001D751C"/>
    <w:rsid w:val="001D7E6E"/>
    <w:rsid w:val="001E0011"/>
    <w:rsid w:val="001E08AD"/>
    <w:rsid w:val="001E0C99"/>
    <w:rsid w:val="001E123C"/>
    <w:rsid w:val="001E1A3B"/>
    <w:rsid w:val="001E1FC1"/>
    <w:rsid w:val="001E4CFB"/>
    <w:rsid w:val="001E5547"/>
    <w:rsid w:val="001E589F"/>
    <w:rsid w:val="001E5AED"/>
    <w:rsid w:val="001E5FA8"/>
    <w:rsid w:val="001E70EF"/>
    <w:rsid w:val="001E74D7"/>
    <w:rsid w:val="001F1B7E"/>
    <w:rsid w:val="001F2613"/>
    <w:rsid w:val="001F266F"/>
    <w:rsid w:val="001F2A23"/>
    <w:rsid w:val="001F2F3E"/>
    <w:rsid w:val="001F34FF"/>
    <w:rsid w:val="001F3973"/>
    <w:rsid w:val="001F4E85"/>
    <w:rsid w:val="001F7743"/>
    <w:rsid w:val="0020021D"/>
    <w:rsid w:val="00200A65"/>
    <w:rsid w:val="00202DEF"/>
    <w:rsid w:val="002051CE"/>
    <w:rsid w:val="0020613C"/>
    <w:rsid w:val="0020794D"/>
    <w:rsid w:val="00210F3E"/>
    <w:rsid w:val="00212DD7"/>
    <w:rsid w:val="00212FC0"/>
    <w:rsid w:val="002140B6"/>
    <w:rsid w:val="002142F9"/>
    <w:rsid w:val="00214563"/>
    <w:rsid w:val="00216472"/>
    <w:rsid w:val="002171A9"/>
    <w:rsid w:val="00217895"/>
    <w:rsid w:val="00220318"/>
    <w:rsid w:val="0022051D"/>
    <w:rsid w:val="002206F0"/>
    <w:rsid w:val="00223131"/>
    <w:rsid w:val="00223ABF"/>
    <w:rsid w:val="002245CA"/>
    <w:rsid w:val="00224D83"/>
    <w:rsid w:val="00224DDF"/>
    <w:rsid w:val="00226160"/>
    <w:rsid w:val="002267B0"/>
    <w:rsid w:val="002267C8"/>
    <w:rsid w:val="00226C3E"/>
    <w:rsid w:val="00226E29"/>
    <w:rsid w:val="002273F8"/>
    <w:rsid w:val="00230733"/>
    <w:rsid w:val="0023142E"/>
    <w:rsid w:val="002314C0"/>
    <w:rsid w:val="0023152A"/>
    <w:rsid w:val="00231632"/>
    <w:rsid w:val="00231726"/>
    <w:rsid w:val="0023248A"/>
    <w:rsid w:val="0023344F"/>
    <w:rsid w:val="002337A8"/>
    <w:rsid w:val="00233A66"/>
    <w:rsid w:val="00234806"/>
    <w:rsid w:val="00234899"/>
    <w:rsid w:val="00235929"/>
    <w:rsid w:val="00235BE3"/>
    <w:rsid w:val="00235E1E"/>
    <w:rsid w:val="0023628C"/>
    <w:rsid w:val="00236DB0"/>
    <w:rsid w:val="00240131"/>
    <w:rsid w:val="00240375"/>
    <w:rsid w:val="00240E24"/>
    <w:rsid w:val="00241459"/>
    <w:rsid w:val="0024208D"/>
    <w:rsid w:val="002422BC"/>
    <w:rsid w:val="00242381"/>
    <w:rsid w:val="00242E70"/>
    <w:rsid w:val="00243B04"/>
    <w:rsid w:val="002444BC"/>
    <w:rsid w:val="00245100"/>
    <w:rsid w:val="0024520C"/>
    <w:rsid w:val="00245628"/>
    <w:rsid w:val="00245F42"/>
    <w:rsid w:val="00246FE4"/>
    <w:rsid w:val="002476A7"/>
    <w:rsid w:val="00247E03"/>
    <w:rsid w:val="0025182C"/>
    <w:rsid w:val="00251E43"/>
    <w:rsid w:val="0025227A"/>
    <w:rsid w:val="00252333"/>
    <w:rsid w:val="00252FA3"/>
    <w:rsid w:val="002539A1"/>
    <w:rsid w:val="00254088"/>
    <w:rsid w:val="002551F1"/>
    <w:rsid w:val="00256C5C"/>
    <w:rsid w:val="00257111"/>
    <w:rsid w:val="00257D7C"/>
    <w:rsid w:val="00260F81"/>
    <w:rsid w:val="002615A9"/>
    <w:rsid w:val="002619FE"/>
    <w:rsid w:val="00262751"/>
    <w:rsid w:val="00262E5B"/>
    <w:rsid w:val="00262F17"/>
    <w:rsid w:val="00264253"/>
    <w:rsid w:val="00264F54"/>
    <w:rsid w:val="00265418"/>
    <w:rsid w:val="002671BA"/>
    <w:rsid w:val="00270D3C"/>
    <w:rsid w:val="00272C0E"/>
    <w:rsid w:val="0027316C"/>
    <w:rsid w:val="002733FE"/>
    <w:rsid w:val="002747E8"/>
    <w:rsid w:val="00274966"/>
    <w:rsid w:val="00274B2E"/>
    <w:rsid w:val="00274D95"/>
    <w:rsid w:val="00275248"/>
    <w:rsid w:val="00275688"/>
    <w:rsid w:val="002756EB"/>
    <w:rsid w:val="00275B86"/>
    <w:rsid w:val="00276C0B"/>
    <w:rsid w:val="00276CE5"/>
    <w:rsid w:val="00277069"/>
    <w:rsid w:val="002774A7"/>
    <w:rsid w:val="00280CB1"/>
    <w:rsid w:val="0028105C"/>
    <w:rsid w:val="00281344"/>
    <w:rsid w:val="002814E1"/>
    <w:rsid w:val="00281A62"/>
    <w:rsid w:val="00282058"/>
    <w:rsid w:val="002829A0"/>
    <w:rsid w:val="00282A57"/>
    <w:rsid w:val="00285035"/>
    <w:rsid w:val="00285476"/>
    <w:rsid w:val="0028618C"/>
    <w:rsid w:val="002873AB"/>
    <w:rsid w:val="002908AA"/>
    <w:rsid w:val="00291E9A"/>
    <w:rsid w:val="002925AA"/>
    <w:rsid w:val="00292CC7"/>
    <w:rsid w:val="002934DE"/>
    <w:rsid w:val="00293BD2"/>
    <w:rsid w:val="00294E34"/>
    <w:rsid w:val="00296407"/>
    <w:rsid w:val="0029699E"/>
    <w:rsid w:val="00297593"/>
    <w:rsid w:val="002A101E"/>
    <w:rsid w:val="002A120B"/>
    <w:rsid w:val="002A1359"/>
    <w:rsid w:val="002A1407"/>
    <w:rsid w:val="002A152F"/>
    <w:rsid w:val="002A1EE1"/>
    <w:rsid w:val="002A27AA"/>
    <w:rsid w:val="002A28A1"/>
    <w:rsid w:val="002A2C0D"/>
    <w:rsid w:val="002A320E"/>
    <w:rsid w:val="002A32B8"/>
    <w:rsid w:val="002A32DC"/>
    <w:rsid w:val="002A455F"/>
    <w:rsid w:val="002A45D4"/>
    <w:rsid w:val="002A4998"/>
    <w:rsid w:val="002A4EB9"/>
    <w:rsid w:val="002A526B"/>
    <w:rsid w:val="002A5377"/>
    <w:rsid w:val="002A55FB"/>
    <w:rsid w:val="002A7A73"/>
    <w:rsid w:val="002A7F28"/>
    <w:rsid w:val="002B0CC7"/>
    <w:rsid w:val="002B2B19"/>
    <w:rsid w:val="002B2FE7"/>
    <w:rsid w:val="002B33F6"/>
    <w:rsid w:val="002B34F7"/>
    <w:rsid w:val="002B3708"/>
    <w:rsid w:val="002B3D6C"/>
    <w:rsid w:val="002B4224"/>
    <w:rsid w:val="002B55B8"/>
    <w:rsid w:val="002B56C4"/>
    <w:rsid w:val="002B6AF3"/>
    <w:rsid w:val="002B6D47"/>
    <w:rsid w:val="002B6DF6"/>
    <w:rsid w:val="002B74E9"/>
    <w:rsid w:val="002C0445"/>
    <w:rsid w:val="002C0D4F"/>
    <w:rsid w:val="002C0E47"/>
    <w:rsid w:val="002C0F94"/>
    <w:rsid w:val="002C2836"/>
    <w:rsid w:val="002C47AD"/>
    <w:rsid w:val="002C4819"/>
    <w:rsid w:val="002C6426"/>
    <w:rsid w:val="002C64E3"/>
    <w:rsid w:val="002C7A07"/>
    <w:rsid w:val="002D0001"/>
    <w:rsid w:val="002D007B"/>
    <w:rsid w:val="002D02AA"/>
    <w:rsid w:val="002D0C25"/>
    <w:rsid w:val="002D0D9A"/>
    <w:rsid w:val="002D1164"/>
    <w:rsid w:val="002D27E8"/>
    <w:rsid w:val="002D3353"/>
    <w:rsid w:val="002D40F7"/>
    <w:rsid w:val="002D47AB"/>
    <w:rsid w:val="002D48B4"/>
    <w:rsid w:val="002D4CA4"/>
    <w:rsid w:val="002D5872"/>
    <w:rsid w:val="002D5BD5"/>
    <w:rsid w:val="002D5D68"/>
    <w:rsid w:val="002D5E8B"/>
    <w:rsid w:val="002D68A0"/>
    <w:rsid w:val="002D6E9B"/>
    <w:rsid w:val="002D7D52"/>
    <w:rsid w:val="002E0F46"/>
    <w:rsid w:val="002E23B1"/>
    <w:rsid w:val="002E361E"/>
    <w:rsid w:val="002E3BBD"/>
    <w:rsid w:val="002E3E96"/>
    <w:rsid w:val="002E5688"/>
    <w:rsid w:val="002E6DB0"/>
    <w:rsid w:val="002F01D9"/>
    <w:rsid w:val="002F031E"/>
    <w:rsid w:val="002F0AFA"/>
    <w:rsid w:val="002F0D81"/>
    <w:rsid w:val="002F1C99"/>
    <w:rsid w:val="002F1D22"/>
    <w:rsid w:val="002F5226"/>
    <w:rsid w:val="002F57C9"/>
    <w:rsid w:val="002F76DB"/>
    <w:rsid w:val="003007CA"/>
    <w:rsid w:val="00300954"/>
    <w:rsid w:val="00300A22"/>
    <w:rsid w:val="00301210"/>
    <w:rsid w:val="0030303D"/>
    <w:rsid w:val="00303D24"/>
    <w:rsid w:val="00303E86"/>
    <w:rsid w:val="003042DE"/>
    <w:rsid w:val="00304956"/>
    <w:rsid w:val="00304EBA"/>
    <w:rsid w:val="00305569"/>
    <w:rsid w:val="00306896"/>
    <w:rsid w:val="00307FD8"/>
    <w:rsid w:val="00310273"/>
    <w:rsid w:val="00312322"/>
    <w:rsid w:val="00312E66"/>
    <w:rsid w:val="00313442"/>
    <w:rsid w:val="00313904"/>
    <w:rsid w:val="003145CE"/>
    <w:rsid w:val="003146C2"/>
    <w:rsid w:val="00315C79"/>
    <w:rsid w:val="00315CB5"/>
    <w:rsid w:val="00317D09"/>
    <w:rsid w:val="0032002C"/>
    <w:rsid w:val="003208E2"/>
    <w:rsid w:val="003221B7"/>
    <w:rsid w:val="003221CE"/>
    <w:rsid w:val="003222C5"/>
    <w:rsid w:val="003234EF"/>
    <w:rsid w:val="003235EF"/>
    <w:rsid w:val="00324F91"/>
    <w:rsid w:val="00326329"/>
    <w:rsid w:val="00326573"/>
    <w:rsid w:val="00326F0B"/>
    <w:rsid w:val="003275EF"/>
    <w:rsid w:val="00331D6A"/>
    <w:rsid w:val="00331DDA"/>
    <w:rsid w:val="00333ADE"/>
    <w:rsid w:val="003349E7"/>
    <w:rsid w:val="003350BA"/>
    <w:rsid w:val="00335C2E"/>
    <w:rsid w:val="003366EE"/>
    <w:rsid w:val="003366F7"/>
    <w:rsid w:val="0033700E"/>
    <w:rsid w:val="00337CDB"/>
    <w:rsid w:val="003400C7"/>
    <w:rsid w:val="0034126B"/>
    <w:rsid w:val="0034203C"/>
    <w:rsid w:val="00342B5E"/>
    <w:rsid w:val="003432D0"/>
    <w:rsid w:val="00343B2F"/>
    <w:rsid w:val="003443A0"/>
    <w:rsid w:val="003475C2"/>
    <w:rsid w:val="00350CC1"/>
    <w:rsid w:val="003514BA"/>
    <w:rsid w:val="0035152E"/>
    <w:rsid w:val="003519C7"/>
    <w:rsid w:val="00351C2B"/>
    <w:rsid w:val="00352149"/>
    <w:rsid w:val="00352642"/>
    <w:rsid w:val="003540BF"/>
    <w:rsid w:val="00355A68"/>
    <w:rsid w:val="00356A5C"/>
    <w:rsid w:val="00356B22"/>
    <w:rsid w:val="0035748A"/>
    <w:rsid w:val="00360163"/>
    <w:rsid w:val="003614D9"/>
    <w:rsid w:val="00362177"/>
    <w:rsid w:val="003628DA"/>
    <w:rsid w:val="00363645"/>
    <w:rsid w:val="00363C92"/>
    <w:rsid w:val="00364251"/>
    <w:rsid w:val="00364529"/>
    <w:rsid w:val="0036456F"/>
    <w:rsid w:val="00364CA3"/>
    <w:rsid w:val="003658D5"/>
    <w:rsid w:val="0036634D"/>
    <w:rsid w:val="00366504"/>
    <w:rsid w:val="00366D7A"/>
    <w:rsid w:val="00366EDA"/>
    <w:rsid w:val="00366F9D"/>
    <w:rsid w:val="00370D11"/>
    <w:rsid w:val="0037206F"/>
    <w:rsid w:val="00374A72"/>
    <w:rsid w:val="00376E63"/>
    <w:rsid w:val="00377110"/>
    <w:rsid w:val="00377457"/>
    <w:rsid w:val="00377909"/>
    <w:rsid w:val="003802E9"/>
    <w:rsid w:val="0038155A"/>
    <w:rsid w:val="003815ED"/>
    <w:rsid w:val="00382250"/>
    <w:rsid w:val="00382E06"/>
    <w:rsid w:val="00385806"/>
    <w:rsid w:val="00386262"/>
    <w:rsid w:val="00386978"/>
    <w:rsid w:val="00386C19"/>
    <w:rsid w:val="003901F1"/>
    <w:rsid w:val="00391C17"/>
    <w:rsid w:val="0039223B"/>
    <w:rsid w:val="003926A2"/>
    <w:rsid w:val="00392F10"/>
    <w:rsid w:val="00393468"/>
    <w:rsid w:val="00393E33"/>
    <w:rsid w:val="003945BF"/>
    <w:rsid w:val="0039484E"/>
    <w:rsid w:val="0039571E"/>
    <w:rsid w:val="003976B6"/>
    <w:rsid w:val="00397D79"/>
    <w:rsid w:val="003A092A"/>
    <w:rsid w:val="003A1467"/>
    <w:rsid w:val="003A15E6"/>
    <w:rsid w:val="003A2881"/>
    <w:rsid w:val="003A3D7C"/>
    <w:rsid w:val="003A4602"/>
    <w:rsid w:val="003A4C04"/>
    <w:rsid w:val="003A4C50"/>
    <w:rsid w:val="003A4C72"/>
    <w:rsid w:val="003A4D63"/>
    <w:rsid w:val="003A56BE"/>
    <w:rsid w:val="003A733F"/>
    <w:rsid w:val="003B0BCC"/>
    <w:rsid w:val="003B15ED"/>
    <w:rsid w:val="003B1736"/>
    <w:rsid w:val="003B2CFF"/>
    <w:rsid w:val="003B2E4E"/>
    <w:rsid w:val="003B2E95"/>
    <w:rsid w:val="003B2F68"/>
    <w:rsid w:val="003B32E3"/>
    <w:rsid w:val="003B377E"/>
    <w:rsid w:val="003B4728"/>
    <w:rsid w:val="003B47C6"/>
    <w:rsid w:val="003B5191"/>
    <w:rsid w:val="003B51ED"/>
    <w:rsid w:val="003B5226"/>
    <w:rsid w:val="003B576C"/>
    <w:rsid w:val="003B59F4"/>
    <w:rsid w:val="003C03BE"/>
    <w:rsid w:val="003C057F"/>
    <w:rsid w:val="003C059B"/>
    <w:rsid w:val="003C0632"/>
    <w:rsid w:val="003C14E1"/>
    <w:rsid w:val="003C1D7B"/>
    <w:rsid w:val="003C2A4D"/>
    <w:rsid w:val="003C301C"/>
    <w:rsid w:val="003C365F"/>
    <w:rsid w:val="003C3986"/>
    <w:rsid w:val="003C39EC"/>
    <w:rsid w:val="003C4D63"/>
    <w:rsid w:val="003C5ED4"/>
    <w:rsid w:val="003C6FE8"/>
    <w:rsid w:val="003C766E"/>
    <w:rsid w:val="003C7851"/>
    <w:rsid w:val="003C7FEB"/>
    <w:rsid w:val="003D0694"/>
    <w:rsid w:val="003D14C8"/>
    <w:rsid w:val="003D252B"/>
    <w:rsid w:val="003D2801"/>
    <w:rsid w:val="003D28DD"/>
    <w:rsid w:val="003D318A"/>
    <w:rsid w:val="003D32A6"/>
    <w:rsid w:val="003D5B4F"/>
    <w:rsid w:val="003D5EFF"/>
    <w:rsid w:val="003D693E"/>
    <w:rsid w:val="003D71A2"/>
    <w:rsid w:val="003D7A3B"/>
    <w:rsid w:val="003E14D2"/>
    <w:rsid w:val="003E2685"/>
    <w:rsid w:val="003E28BA"/>
    <w:rsid w:val="003E2C0D"/>
    <w:rsid w:val="003E4257"/>
    <w:rsid w:val="003E5A2C"/>
    <w:rsid w:val="003E5D7B"/>
    <w:rsid w:val="003E7110"/>
    <w:rsid w:val="003E7197"/>
    <w:rsid w:val="003E7BD6"/>
    <w:rsid w:val="003F1624"/>
    <w:rsid w:val="003F1A2F"/>
    <w:rsid w:val="003F2496"/>
    <w:rsid w:val="003F33E3"/>
    <w:rsid w:val="003F34E2"/>
    <w:rsid w:val="003F3C38"/>
    <w:rsid w:val="003F45FB"/>
    <w:rsid w:val="003F471E"/>
    <w:rsid w:val="003F63B9"/>
    <w:rsid w:val="003F65E5"/>
    <w:rsid w:val="003F65FA"/>
    <w:rsid w:val="003F79AC"/>
    <w:rsid w:val="00400631"/>
    <w:rsid w:val="00402387"/>
    <w:rsid w:val="00402D5D"/>
    <w:rsid w:val="0040300B"/>
    <w:rsid w:val="004037F5"/>
    <w:rsid w:val="0040538D"/>
    <w:rsid w:val="004070D2"/>
    <w:rsid w:val="004071F4"/>
    <w:rsid w:val="00407872"/>
    <w:rsid w:val="00410975"/>
    <w:rsid w:val="0041116C"/>
    <w:rsid w:val="004134AB"/>
    <w:rsid w:val="004138B6"/>
    <w:rsid w:val="00413987"/>
    <w:rsid w:val="004139B9"/>
    <w:rsid w:val="004148BB"/>
    <w:rsid w:val="00416844"/>
    <w:rsid w:val="00417F53"/>
    <w:rsid w:val="0042324F"/>
    <w:rsid w:val="00424223"/>
    <w:rsid w:val="00426265"/>
    <w:rsid w:val="004263D9"/>
    <w:rsid w:val="00426577"/>
    <w:rsid w:val="00426E84"/>
    <w:rsid w:val="004271DE"/>
    <w:rsid w:val="00427AE0"/>
    <w:rsid w:val="00427F89"/>
    <w:rsid w:val="0043033E"/>
    <w:rsid w:val="00430745"/>
    <w:rsid w:val="00431166"/>
    <w:rsid w:val="00431990"/>
    <w:rsid w:val="004319C7"/>
    <w:rsid w:val="00432486"/>
    <w:rsid w:val="00432AA6"/>
    <w:rsid w:val="00434CA6"/>
    <w:rsid w:val="004353BB"/>
    <w:rsid w:val="00442279"/>
    <w:rsid w:val="004425F9"/>
    <w:rsid w:val="00442755"/>
    <w:rsid w:val="004428E2"/>
    <w:rsid w:val="0044300F"/>
    <w:rsid w:val="004439B5"/>
    <w:rsid w:val="00443CE4"/>
    <w:rsid w:val="00443E9C"/>
    <w:rsid w:val="004443B2"/>
    <w:rsid w:val="004449C5"/>
    <w:rsid w:val="00444DE7"/>
    <w:rsid w:val="00445090"/>
    <w:rsid w:val="00445550"/>
    <w:rsid w:val="0044640E"/>
    <w:rsid w:val="0044715F"/>
    <w:rsid w:val="00447352"/>
    <w:rsid w:val="004505C2"/>
    <w:rsid w:val="00450E9A"/>
    <w:rsid w:val="00451169"/>
    <w:rsid w:val="00451F28"/>
    <w:rsid w:val="004529C8"/>
    <w:rsid w:val="0045339C"/>
    <w:rsid w:val="00453B9B"/>
    <w:rsid w:val="004543F4"/>
    <w:rsid w:val="004545D3"/>
    <w:rsid w:val="0045488F"/>
    <w:rsid w:val="00455E15"/>
    <w:rsid w:val="00456A64"/>
    <w:rsid w:val="00457404"/>
    <w:rsid w:val="00457EA0"/>
    <w:rsid w:val="004607A6"/>
    <w:rsid w:val="00460C46"/>
    <w:rsid w:val="00461E92"/>
    <w:rsid w:val="00461FB5"/>
    <w:rsid w:val="004634E3"/>
    <w:rsid w:val="004641C4"/>
    <w:rsid w:val="0046467F"/>
    <w:rsid w:val="0046481A"/>
    <w:rsid w:val="00465633"/>
    <w:rsid w:val="00465E26"/>
    <w:rsid w:val="0046661E"/>
    <w:rsid w:val="004678BA"/>
    <w:rsid w:val="00470B78"/>
    <w:rsid w:val="00470BFD"/>
    <w:rsid w:val="00472283"/>
    <w:rsid w:val="00472E6B"/>
    <w:rsid w:val="00472F2A"/>
    <w:rsid w:val="0047332B"/>
    <w:rsid w:val="00473A83"/>
    <w:rsid w:val="00474569"/>
    <w:rsid w:val="0047461D"/>
    <w:rsid w:val="00476097"/>
    <w:rsid w:val="004765B3"/>
    <w:rsid w:val="00476D2F"/>
    <w:rsid w:val="0047747B"/>
    <w:rsid w:val="004779A7"/>
    <w:rsid w:val="00477F21"/>
    <w:rsid w:val="00480339"/>
    <w:rsid w:val="004805D9"/>
    <w:rsid w:val="0048093B"/>
    <w:rsid w:val="004811A8"/>
    <w:rsid w:val="00481606"/>
    <w:rsid w:val="00481D62"/>
    <w:rsid w:val="00482A2F"/>
    <w:rsid w:val="00482FB6"/>
    <w:rsid w:val="004835D6"/>
    <w:rsid w:val="00484271"/>
    <w:rsid w:val="00485C83"/>
    <w:rsid w:val="00486DFD"/>
    <w:rsid w:val="00486E51"/>
    <w:rsid w:val="00486E9C"/>
    <w:rsid w:val="00487765"/>
    <w:rsid w:val="004902AA"/>
    <w:rsid w:val="00490865"/>
    <w:rsid w:val="0049096A"/>
    <w:rsid w:val="00490B1A"/>
    <w:rsid w:val="004916C0"/>
    <w:rsid w:val="00491DFF"/>
    <w:rsid w:val="00491F37"/>
    <w:rsid w:val="00494AC7"/>
    <w:rsid w:val="00495894"/>
    <w:rsid w:val="00495C8D"/>
    <w:rsid w:val="00496F2D"/>
    <w:rsid w:val="004974AA"/>
    <w:rsid w:val="00497D6E"/>
    <w:rsid w:val="004A0B4E"/>
    <w:rsid w:val="004A1927"/>
    <w:rsid w:val="004A19B1"/>
    <w:rsid w:val="004A1B1E"/>
    <w:rsid w:val="004A2602"/>
    <w:rsid w:val="004A4A8D"/>
    <w:rsid w:val="004A4B45"/>
    <w:rsid w:val="004A4ED2"/>
    <w:rsid w:val="004A54B0"/>
    <w:rsid w:val="004A57F7"/>
    <w:rsid w:val="004A5868"/>
    <w:rsid w:val="004A58EF"/>
    <w:rsid w:val="004A6120"/>
    <w:rsid w:val="004A67D3"/>
    <w:rsid w:val="004B06A5"/>
    <w:rsid w:val="004B0848"/>
    <w:rsid w:val="004B0CF0"/>
    <w:rsid w:val="004B126A"/>
    <w:rsid w:val="004B164D"/>
    <w:rsid w:val="004B18FA"/>
    <w:rsid w:val="004B1C99"/>
    <w:rsid w:val="004B3D6D"/>
    <w:rsid w:val="004B6DDB"/>
    <w:rsid w:val="004B75AC"/>
    <w:rsid w:val="004B79AA"/>
    <w:rsid w:val="004B7ABE"/>
    <w:rsid w:val="004B7E92"/>
    <w:rsid w:val="004C1006"/>
    <w:rsid w:val="004C2645"/>
    <w:rsid w:val="004C26BC"/>
    <w:rsid w:val="004C28F6"/>
    <w:rsid w:val="004C370A"/>
    <w:rsid w:val="004C3A6C"/>
    <w:rsid w:val="004C4030"/>
    <w:rsid w:val="004C4350"/>
    <w:rsid w:val="004C55CF"/>
    <w:rsid w:val="004C6495"/>
    <w:rsid w:val="004C6C3D"/>
    <w:rsid w:val="004C6EED"/>
    <w:rsid w:val="004C7324"/>
    <w:rsid w:val="004C73FC"/>
    <w:rsid w:val="004C7ABD"/>
    <w:rsid w:val="004D01BC"/>
    <w:rsid w:val="004D08AC"/>
    <w:rsid w:val="004D1044"/>
    <w:rsid w:val="004D19AB"/>
    <w:rsid w:val="004D3C95"/>
    <w:rsid w:val="004D4C45"/>
    <w:rsid w:val="004D50A5"/>
    <w:rsid w:val="004D6744"/>
    <w:rsid w:val="004D6811"/>
    <w:rsid w:val="004D6A82"/>
    <w:rsid w:val="004D6ECA"/>
    <w:rsid w:val="004E03CC"/>
    <w:rsid w:val="004E1066"/>
    <w:rsid w:val="004E148B"/>
    <w:rsid w:val="004E17DA"/>
    <w:rsid w:val="004E1ACD"/>
    <w:rsid w:val="004E1F5C"/>
    <w:rsid w:val="004E28A2"/>
    <w:rsid w:val="004E3B17"/>
    <w:rsid w:val="004E3C3C"/>
    <w:rsid w:val="004E3FEB"/>
    <w:rsid w:val="004E6640"/>
    <w:rsid w:val="004E727D"/>
    <w:rsid w:val="004E7C66"/>
    <w:rsid w:val="004F05C7"/>
    <w:rsid w:val="004F064A"/>
    <w:rsid w:val="004F1FE6"/>
    <w:rsid w:val="004F25CA"/>
    <w:rsid w:val="004F28B0"/>
    <w:rsid w:val="004F2C0D"/>
    <w:rsid w:val="004F2CC9"/>
    <w:rsid w:val="004F39AA"/>
    <w:rsid w:val="004F3AF8"/>
    <w:rsid w:val="004F6E28"/>
    <w:rsid w:val="004F7D19"/>
    <w:rsid w:val="00500438"/>
    <w:rsid w:val="005007A1"/>
    <w:rsid w:val="005011A9"/>
    <w:rsid w:val="005015F8"/>
    <w:rsid w:val="00501E4A"/>
    <w:rsid w:val="00502261"/>
    <w:rsid w:val="005026AC"/>
    <w:rsid w:val="0050354D"/>
    <w:rsid w:val="005035B3"/>
    <w:rsid w:val="00504F83"/>
    <w:rsid w:val="0050590E"/>
    <w:rsid w:val="00506FA8"/>
    <w:rsid w:val="00510219"/>
    <w:rsid w:val="0051128B"/>
    <w:rsid w:val="00511C8C"/>
    <w:rsid w:val="0051276E"/>
    <w:rsid w:val="00514AC4"/>
    <w:rsid w:val="005150B9"/>
    <w:rsid w:val="0051532D"/>
    <w:rsid w:val="00515CF2"/>
    <w:rsid w:val="005163C7"/>
    <w:rsid w:val="00517A89"/>
    <w:rsid w:val="00517DCB"/>
    <w:rsid w:val="00522B0A"/>
    <w:rsid w:val="00522EC2"/>
    <w:rsid w:val="00522FEE"/>
    <w:rsid w:val="0052368E"/>
    <w:rsid w:val="00524829"/>
    <w:rsid w:val="00524B56"/>
    <w:rsid w:val="0052513B"/>
    <w:rsid w:val="00525F21"/>
    <w:rsid w:val="00527226"/>
    <w:rsid w:val="0053130C"/>
    <w:rsid w:val="00532C7F"/>
    <w:rsid w:val="0053342B"/>
    <w:rsid w:val="00533BEA"/>
    <w:rsid w:val="00533DBF"/>
    <w:rsid w:val="005343E7"/>
    <w:rsid w:val="0053471A"/>
    <w:rsid w:val="005352B5"/>
    <w:rsid w:val="005352E7"/>
    <w:rsid w:val="005357D5"/>
    <w:rsid w:val="005360BF"/>
    <w:rsid w:val="005368FF"/>
    <w:rsid w:val="0053742A"/>
    <w:rsid w:val="005408FF"/>
    <w:rsid w:val="00541E57"/>
    <w:rsid w:val="00542EA5"/>
    <w:rsid w:val="00543ED6"/>
    <w:rsid w:val="00544038"/>
    <w:rsid w:val="00544371"/>
    <w:rsid w:val="00544F22"/>
    <w:rsid w:val="005473E6"/>
    <w:rsid w:val="00551D69"/>
    <w:rsid w:val="00553A1D"/>
    <w:rsid w:val="00553FE1"/>
    <w:rsid w:val="005540D9"/>
    <w:rsid w:val="00554546"/>
    <w:rsid w:val="00554A77"/>
    <w:rsid w:val="00554AC8"/>
    <w:rsid w:val="00554B87"/>
    <w:rsid w:val="00555A26"/>
    <w:rsid w:val="00557388"/>
    <w:rsid w:val="005575C1"/>
    <w:rsid w:val="00557BB5"/>
    <w:rsid w:val="00557CF0"/>
    <w:rsid w:val="00560601"/>
    <w:rsid w:val="005622B3"/>
    <w:rsid w:val="005622BA"/>
    <w:rsid w:val="00562B27"/>
    <w:rsid w:val="00563612"/>
    <w:rsid w:val="00563F3E"/>
    <w:rsid w:val="00564423"/>
    <w:rsid w:val="005646DB"/>
    <w:rsid w:val="00565074"/>
    <w:rsid w:val="005651C0"/>
    <w:rsid w:val="005651E0"/>
    <w:rsid w:val="00565A44"/>
    <w:rsid w:val="00565E85"/>
    <w:rsid w:val="00566B6C"/>
    <w:rsid w:val="00566D20"/>
    <w:rsid w:val="00567775"/>
    <w:rsid w:val="0057082E"/>
    <w:rsid w:val="00570C2B"/>
    <w:rsid w:val="00570E31"/>
    <w:rsid w:val="00571CE4"/>
    <w:rsid w:val="00571E8B"/>
    <w:rsid w:val="00573023"/>
    <w:rsid w:val="0057348D"/>
    <w:rsid w:val="005735E0"/>
    <w:rsid w:val="00574571"/>
    <w:rsid w:val="00574A0A"/>
    <w:rsid w:val="0057506A"/>
    <w:rsid w:val="00576637"/>
    <w:rsid w:val="005771C7"/>
    <w:rsid w:val="0057747D"/>
    <w:rsid w:val="00577CA8"/>
    <w:rsid w:val="00580AEB"/>
    <w:rsid w:val="00580B86"/>
    <w:rsid w:val="00580C04"/>
    <w:rsid w:val="00581079"/>
    <w:rsid w:val="00581123"/>
    <w:rsid w:val="005816CB"/>
    <w:rsid w:val="00581E73"/>
    <w:rsid w:val="005822ED"/>
    <w:rsid w:val="00582476"/>
    <w:rsid w:val="00582792"/>
    <w:rsid w:val="00582B72"/>
    <w:rsid w:val="00582D2E"/>
    <w:rsid w:val="0058304C"/>
    <w:rsid w:val="00584379"/>
    <w:rsid w:val="00585359"/>
    <w:rsid w:val="0058570D"/>
    <w:rsid w:val="00586DF4"/>
    <w:rsid w:val="00587547"/>
    <w:rsid w:val="00590A4C"/>
    <w:rsid w:val="00590B7D"/>
    <w:rsid w:val="00590B96"/>
    <w:rsid w:val="0059155D"/>
    <w:rsid w:val="005916BF"/>
    <w:rsid w:val="00591AA3"/>
    <w:rsid w:val="00592839"/>
    <w:rsid w:val="00592AB3"/>
    <w:rsid w:val="00593002"/>
    <w:rsid w:val="00593163"/>
    <w:rsid w:val="005937F6"/>
    <w:rsid w:val="00594A97"/>
    <w:rsid w:val="005960C6"/>
    <w:rsid w:val="005977F1"/>
    <w:rsid w:val="005A0EE6"/>
    <w:rsid w:val="005A0EE9"/>
    <w:rsid w:val="005A122D"/>
    <w:rsid w:val="005A1DBD"/>
    <w:rsid w:val="005A1FB8"/>
    <w:rsid w:val="005A24E7"/>
    <w:rsid w:val="005A31F5"/>
    <w:rsid w:val="005A3DE2"/>
    <w:rsid w:val="005A43D2"/>
    <w:rsid w:val="005A4C4A"/>
    <w:rsid w:val="005A75EF"/>
    <w:rsid w:val="005B0048"/>
    <w:rsid w:val="005B0582"/>
    <w:rsid w:val="005B07FF"/>
    <w:rsid w:val="005B1111"/>
    <w:rsid w:val="005B1609"/>
    <w:rsid w:val="005B2BFB"/>
    <w:rsid w:val="005B2D1F"/>
    <w:rsid w:val="005B3EAB"/>
    <w:rsid w:val="005B4ACE"/>
    <w:rsid w:val="005B4B29"/>
    <w:rsid w:val="005B557F"/>
    <w:rsid w:val="005B58FB"/>
    <w:rsid w:val="005B5969"/>
    <w:rsid w:val="005B5E9C"/>
    <w:rsid w:val="005B5FAC"/>
    <w:rsid w:val="005B6506"/>
    <w:rsid w:val="005B6EC2"/>
    <w:rsid w:val="005C071E"/>
    <w:rsid w:val="005C0998"/>
    <w:rsid w:val="005C0C78"/>
    <w:rsid w:val="005C16A9"/>
    <w:rsid w:val="005C1A6A"/>
    <w:rsid w:val="005C1AF1"/>
    <w:rsid w:val="005C2873"/>
    <w:rsid w:val="005C2E4A"/>
    <w:rsid w:val="005C2F07"/>
    <w:rsid w:val="005C348C"/>
    <w:rsid w:val="005C3CDE"/>
    <w:rsid w:val="005C4FD3"/>
    <w:rsid w:val="005C5B00"/>
    <w:rsid w:val="005C5B3C"/>
    <w:rsid w:val="005C6749"/>
    <w:rsid w:val="005C709D"/>
    <w:rsid w:val="005D01E4"/>
    <w:rsid w:val="005D16B6"/>
    <w:rsid w:val="005D221F"/>
    <w:rsid w:val="005D2C43"/>
    <w:rsid w:val="005D3353"/>
    <w:rsid w:val="005D337F"/>
    <w:rsid w:val="005D466C"/>
    <w:rsid w:val="005D55B5"/>
    <w:rsid w:val="005D5EA0"/>
    <w:rsid w:val="005D6A7A"/>
    <w:rsid w:val="005D7DE4"/>
    <w:rsid w:val="005D7FDB"/>
    <w:rsid w:val="005E0B75"/>
    <w:rsid w:val="005E136C"/>
    <w:rsid w:val="005E2D03"/>
    <w:rsid w:val="005E365C"/>
    <w:rsid w:val="005E38EA"/>
    <w:rsid w:val="005E3EEF"/>
    <w:rsid w:val="005E42F4"/>
    <w:rsid w:val="005E4613"/>
    <w:rsid w:val="005E4FAB"/>
    <w:rsid w:val="005E502A"/>
    <w:rsid w:val="005E5C63"/>
    <w:rsid w:val="005E6510"/>
    <w:rsid w:val="005E6A47"/>
    <w:rsid w:val="005E6BB2"/>
    <w:rsid w:val="005E7101"/>
    <w:rsid w:val="005E751F"/>
    <w:rsid w:val="005E7B73"/>
    <w:rsid w:val="005E7DEA"/>
    <w:rsid w:val="005F007F"/>
    <w:rsid w:val="005F0308"/>
    <w:rsid w:val="005F1796"/>
    <w:rsid w:val="005F1D18"/>
    <w:rsid w:val="005F200B"/>
    <w:rsid w:val="005F2200"/>
    <w:rsid w:val="005F32E7"/>
    <w:rsid w:val="005F69E9"/>
    <w:rsid w:val="005F6A61"/>
    <w:rsid w:val="005F6A62"/>
    <w:rsid w:val="005F6BE6"/>
    <w:rsid w:val="005F76D0"/>
    <w:rsid w:val="005F77D3"/>
    <w:rsid w:val="00600A11"/>
    <w:rsid w:val="00600E89"/>
    <w:rsid w:val="006010EF"/>
    <w:rsid w:val="006016FE"/>
    <w:rsid w:val="00603D30"/>
    <w:rsid w:val="0060500C"/>
    <w:rsid w:val="00605B0A"/>
    <w:rsid w:val="00606F3C"/>
    <w:rsid w:val="006074EE"/>
    <w:rsid w:val="00611595"/>
    <w:rsid w:val="006120F4"/>
    <w:rsid w:val="0061295F"/>
    <w:rsid w:val="00613BA2"/>
    <w:rsid w:val="0061566D"/>
    <w:rsid w:val="00615FEE"/>
    <w:rsid w:val="0061652A"/>
    <w:rsid w:val="00616813"/>
    <w:rsid w:val="00616DCE"/>
    <w:rsid w:val="00617300"/>
    <w:rsid w:val="0061732E"/>
    <w:rsid w:val="00621978"/>
    <w:rsid w:val="00621DDB"/>
    <w:rsid w:val="00621F94"/>
    <w:rsid w:val="0062213F"/>
    <w:rsid w:val="006235F0"/>
    <w:rsid w:val="006243BE"/>
    <w:rsid w:val="0062443D"/>
    <w:rsid w:val="006247A6"/>
    <w:rsid w:val="00624970"/>
    <w:rsid w:val="00626D0C"/>
    <w:rsid w:val="00627094"/>
    <w:rsid w:val="00627A8D"/>
    <w:rsid w:val="006300EE"/>
    <w:rsid w:val="006308DF"/>
    <w:rsid w:val="00631923"/>
    <w:rsid w:val="006320D1"/>
    <w:rsid w:val="00632F5E"/>
    <w:rsid w:val="00633067"/>
    <w:rsid w:val="00634157"/>
    <w:rsid w:val="0063462B"/>
    <w:rsid w:val="0063693E"/>
    <w:rsid w:val="00636DFD"/>
    <w:rsid w:val="00637449"/>
    <w:rsid w:val="006377FC"/>
    <w:rsid w:val="00637DC2"/>
    <w:rsid w:val="00640243"/>
    <w:rsid w:val="006408AF"/>
    <w:rsid w:val="00640CBE"/>
    <w:rsid w:val="00641169"/>
    <w:rsid w:val="0064175B"/>
    <w:rsid w:val="00641804"/>
    <w:rsid w:val="00641F71"/>
    <w:rsid w:val="006422EB"/>
    <w:rsid w:val="006436EB"/>
    <w:rsid w:val="00643DC6"/>
    <w:rsid w:val="006442BC"/>
    <w:rsid w:val="00644EFB"/>
    <w:rsid w:val="0064697D"/>
    <w:rsid w:val="00647316"/>
    <w:rsid w:val="006479E0"/>
    <w:rsid w:val="00647EB6"/>
    <w:rsid w:val="00647FDC"/>
    <w:rsid w:val="006500F5"/>
    <w:rsid w:val="00650563"/>
    <w:rsid w:val="006507AC"/>
    <w:rsid w:val="0065115B"/>
    <w:rsid w:val="0065209F"/>
    <w:rsid w:val="00652720"/>
    <w:rsid w:val="00652746"/>
    <w:rsid w:val="00652A6D"/>
    <w:rsid w:val="00653418"/>
    <w:rsid w:val="0065445E"/>
    <w:rsid w:val="006550D4"/>
    <w:rsid w:val="00655293"/>
    <w:rsid w:val="00656B04"/>
    <w:rsid w:val="00656DFE"/>
    <w:rsid w:val="00656EB6"/>
    <w:rsid w:val="00660CBF"/>
    <w:rsid w:val="006610C7"/>
    <w:rsid w:val="00661816"/>
    <w:rsid w:val="00661989"/>
    <w:rsid w:val="00662207"/>
    <w:rsid w:val="0066285A"/>
    <w:rsid w:val="00662AFC"/>
    <w:rsid w:val="00663D8C"/>
    <w:rsid w:val="0066485D"/>
    <w:rsid w:val="00664C8A"/>
    <w:rsid w:val="00666063"/>
    <w:rsid w:val="00666331"/>
    <w:rsid w:val="00667598"/>
    <w:rsid w:val="00667B01"/>
    <w:rsid w:val="00667F51"/>
    <w:rsid w:val="00670A31"/>
    <w:rsid w:val="00670E29"/>
    <w:rsid w:val="00673B8A"/>
    <w:rsid w:val="00674F24"/>
    <w:rsid w:val="0067524D"/>
    <w:rsid w:val="006755E9"/>
    <w:rsid w:val="00675940"/>
    <w:rsid w:val="00676FBE"/>
    <w:rsid w:val="00680A9C"/>
    <w:rsid w:val="00681860"/>
    <w:rsid w:val="0068232B"/>
    <w:rsid w:val="006855A0"/>
    <w:rsid w:val="00685F5E"/>
    <w:rsid w:val="006873F2"/>
    <w:rsid w:val="00687498"/>
    <w:rsid w:val="00687746"/>
    <w:rsid w:val="00687AB4"/>
    <w:rsid w:val="00687BB4"/>
    <w:rsid w:val="0069021B"/>
    <w:rsid w:val="00690713"/>
    <w:rsid w:val="00690914"/>
    <w:rsid w:val="0069092D"/>
    <w:rsid w:val="00690ADD"/>
    <w:rsid w:val="00691DE0"/>
    <w:rsid w:val="00691FA4"/>
    <w:rsid w:val="00692AD3"/>
    <w:rsid w:val="0069303E"/>
    <w:rsid w:val="0069364D"/>
    <w:rsid w:val="00693C72"/>
    <w:rsid w:val="00693F5C"/>
    <w:rsid w:val="00694C73"/>
    <w:rsid w:val="0069524D"/>
    <w:rsid w:val="00696D2E"/>
    <w:rsid w:val="00697213"/>
    <w:rsid w:val="006973FB"/>
    <w:rsid w:val="006A057F"/>
    <w:rsid w:val="006A0694"/>
    <w:rsid w:val="006A0AA4"/>
    <w:rsid w:val="006A3049"/>
    <w:rsid w:val="006A373A"/>
    <w:rsid w:val="006A4353"/>
    <w:rsid w:val="006A47D6"/>
    <w:rsid w:val="006A490D"/>
    <w:rsid w:val="006A53D3"/>
    <w:rsid w:val="006A5741"/>
    <w:rsid w:val="006A5899"/>
    <w:rsid w:val="006A5AA3"/>
    <w:rsid w:val="006A6621"/>
    <w:rsid w:val="006A6A5A"/>
    <w:rsid w:val="006A7222"/>
    <w:rsid w:val="006A725F"/>
    <w:rsid w:val="006A74AA"/>
    <w:rsid w:val="006B04D2"/>
    <w:rsid w:val="006B0AE1"/>
    <w:rsid w:val="006B10C4"/>
    <w:rsid w:val="006B1203"/>
    <w:rsid w:val="006B1F35"/>
    <w:rsid w:val="006B1F95"/>
    <w:rsid w:val="006B3214"/>
    <w:rsid w:val="006B3E6B"/>
    <w:rsid w:val="006B511C"/>
    <w:rsid w:val="006B5120"/>
    <w:rsid w:val="006B5C87"/>
    <w:rsid w:val="006B6226"/>
    <w:rsid w:val="006B6B03"/>
    <w:rsid w:val="006B6E2C"/>
    <w:rsid w:val="006B79B0"/>
    <w:rsid w:val="006C0E9A"/>
    <w:rsid w:val="006C12EE"/>
    <w:rsid w:val="006C1DAE"/>
    <w:rsid w:val="006C2AD2"/>
    <w:rsid w:val="006C3EAA"/>
    <w:rsid w:val="006C500D"/>
    <w:rsid w:val="006C54B3"/>
    <w:rsid w:val="006C631D"/>
    <w:rsid w:val="006C74CC"/>
    <w:rsid w:val="006C7BA1"/>
    <w:rsid w:val="006D0C2B"/>
    <w:rsid w:val="006D31F6"/>
    <w:rsid w:val="006D33FA"/>
    <w:rsid w:val="006D40EB"/>
    <w:rsid w:val="006D69D1"/>
    <w:rsid w:val="006E01EB"/>
    <w:rsid w:val="006E0396"/>
    <w:rsid w:val="006E0642"/>
    <w:rsid w:val="006E08D1"/>
    <w:rsid w:val="006E0DA5"/>
    <w:rsid w:val="006E1496"/>
    <w:rsid w:val="006E47ED"/>
    <w:rsid w:val="006E48EC"/>
    <w:rsid w:val="006E4B5E"/>
    <w:rsid w:val="006E5128"/>
    <w:rsid w:val="006E562E"/>
    <w:rsid w:val="006E6121"/>
    <w:rsid w:val="006E657F"/>
    <w:rsid w:val="006E6FDD"/>
    <w:rsid w:val="006E78C9"/>
    <w:rsid w:val="006E797E"/>
    <w:rsid w:val="006E7AA0"/>
    <w:rsid w:val="006F0B39"/>
    <w:rsid w:val="006F1545"/>
    <w:rsid w:val="006F2623"/>
    <w:rsid w:val="006F34C0"/>
    <w:rsid w:val="006F4245"/>
    <w:rsid w:val="006F4A5B"/>
    <w:rsid w:val="006F58DF"/>
    <w:rsid w:val="006F64F3"/>
    <w:rsid w:val="006F6660"/>
    <w:rsid w:val="006F78DC"/>
    <w:rsid w:val="00700AF2"/>
    <w:rsid w:val="00701270"/>
    <w:rsid w:val="00701701"/>
    <w:rsid w:val="00702422"/>
    <w:rsid w:val="00702D93"/>
    <w:rsid w:val="0070361F"/>
    <w:rsid w:val="00703BB2"/>
    <w:rsid w:val="00703EC1"/>
    <w:rsid w:val="00703F29"/>
    <w:rsid w:val="00703FF5"/>
    <w:rsid w:val="0070409A"/>
    <w:rsid w:val="00704160"/>
    <w:rsid w:val="00704764"/>
    <w:rsid w:val="00705A37"/>
    <w:rsid w:val="00705AA7"/>
    <w:rsid w:val="00705B7F"/>
    <w:rsid w:val="0070644A"/>
    <w:rsid w:val="00710529"/>
    <w:rsid w:val="00710602"/>
    <w:rsid w:val="007108FF"/>
    <w:rsid w:val="007109C3"/>
    <w:rsid w:val="0071198C"/>
    <w:rsid w:val="007128F6"/>
    <w:rsid w:val="007133A1"/>
    <w:rsid w:val="00713557"/>
    <w:rsid w:val="00714AB9"/>
    <w:rsid w:val="00715598"/>
    <w:rsid w:val="00715BE6"/>
    <w:rsid w:val="00715D01"/>
    <w:rsid w:val="0071655D"/>
    <w:rsid w:val="00716682"/>
    <w:rsid w:val="00716A8D"/>
    <w:rsid w:val="00717EF8"/>
    <w:rsid w:val="00720D74"/>
    <w:rsid w:val="00721A03"/>
    <w:rsid w:val="00721BCF"/>
    <w:rsid w:val="0072216B"/>
    <w:rsid w:val="00722B49"/>
    <w:rsid w:val="00722F12"/>
    <w:rsid w:val="007230DC"/>
    <w:rsid w:val="00723402"/>
    <w:rsid w:val="00724117"/>
    <w:rsid w:val="0072458F"/>
    <w:rsid w:val="00724C83"/>
    <w:rsid w:val="00724F55"/>
    <w:rsid w:val="007251A3"/>
    <w:rsid w:val="00725C64"/>
    <w:rsid w:val="00726060"/>
    <w:rsid w:val="00726B37"/>
    <w:rsid w:val="00726FE8"/>
    <w:rsid w:val="00731764"/>
    <w:rsid w:val="00731C16"/>
    <w:rsid w:val="00731CAB"/>
    <w:rsid w:val="007320BE"/>
    <w:rsid w:val="00732377"/>
    <w:rsid w:val="00732539"/>
    <w:rsid w:val="007325CF"/>
    <w:rsid w:val="0073398E"/>
    <w:rsid w:val="00733A7B"/>
    <w:rsid w:val="00735301"/>
    <w:rsid w:val="00736AE6"/>
    <w:rsid w:val="00737E7C"/>
    <w:rsid w:val="007411B8"/>
    <w:rsid w:val="00741852"/>
    <w:rsid w:val="00742797"/>
    <w:rsid w:val="00743003"/>
    <w:rsid w:val="007440A7"/>
    <w:rsid w:val="00745761"/>
    <w:rsid w:val="00746BAE"/>
    <w:rsid w:val="0075094E"/>
    <w:rsid w:val="00750EE0"/>
    <w:rsid w:val="0075107A"/>
    <w:rsid w:val="007510F3"/>
    <w:rsid w:val="0075150B"/>
    <w:rsid w:val="007517BF"/>
    <w:rsid w:val="00751980"/>
    <w:rsid w:val="00751CCE"/>
    <w:rsid w:val="00752751"/>
    <w:rsid w:val="00753E78"/>
    <w:rsid w:val="0075477F"/>
    <w:rsid w:val="0075531C"/>
    <w:rsid w:val="0075637D"/>
    <w:rsid w:val="00756506"/>
    <w:rsid w:val="0075657C"/>
    <w:rsid w:val="00756A42"/>
    <w:rsid w:val="00756E41"/>
    <w:rsid w:val="0075730F"/>
    <w:rsid w:val="00757F41"/>
    <w:rsid w:val="00760496"/>
    <w:rsid w:val="00760D5B"/>
    <w:rsid w:val="00760E60"/>
    <w:rsid w:val="00760E85"/>
    <w:rsid w:val="007617CF"/>
    <w:rsid w:val="007625D0"/>
    <w:rsid w:val="00762B76"/>
    <w:rsid w:val="00763BB1"/>
    <w:rsid w:val="00763CDF"/>
    <w:rsid w:val="00764177"/>
    <w:rsid w:val="007641AC"/>
    <w:rsid w:val="00766547"/>
    <w:rsid w:val="00766C73"/>
    <w:rsid w:val="00767565"/>
    <w:rsid w:val="00767FC1"/>
    <w:rsid w:val="0077145E"/>
    <w:rsid w:val="00771FD9"/>
    <w:rsid w:val="007720FB"/>
    <w:rsid w:val="007723CA"/>
    <w:rsid w:val="007724D8"/>
    <w:rsid w:val="00773DE8"/>
    <w:rsid w:val="00773E63"/>
    <w:rsid w:val="00774ADA"/>
    <w:rsid w:val="00774BC7"/>
    <w:rsid w:val="00775D34"/>
    <w:rsid w:val="007770A5"/>
    <w:rsid w:val="0077784F"/>
    <w:rsid w:val="00777BFC"/>
    <w:rsid w:val="00780211"/>
    <w:rsid w:val="007803AB"/>
    <w:rsid w:val="00780A7A"/>
    <w:rsid w:val="00782BAE"/>
    <w:rsid w:val="007831AC"/>
    <w:rsid w:val="00783B23"/>
    <w:rsid w:val="00784031"/>
    <w:rsid w:val="00784B36"/>
    <w:rsid w:val="007850E7"/>
    <w:rsid w:val="00787AAD"/>
    <w:rsid w:val="00790049"/>
    <w:rsid w:val="007900A1"/>
    <w:rsid w:val="007903FC"/>
    <w:rsid w:val="00791545"/>
    <w:rsid w:val="00791690"/>
    <w:rsid w:val="00793C69"/>
    <w:rsid w:val="00793E39"/>
    <w:rsid w:val="00793EC7"/>
    <w:rsid w:val="007941DA"/>
    <w:rsid w:val="00794744"/>
    <w:rsid w:val="00794C71"/>
    <w:rsid w:val="007A0253"/>
    <w:rsid w:val="007A086E"/>
    <w:rsid w:val="007A1FD9"/>
    <w:rsid w:val="007A24BA"/>
    <w:rsid w:val="007A2FAF"/>
    <w:rsid w:val="007A3660"/>
    <w:rsid w:val="007A4319"/>
    <w:rsid w:val="007A49F6"/>
    <w:rsid w:val="007A4B1E"/>
    <w:rsid w:val="007A4C57"/>
    <w:rsid w:val="007A730E"/>
    <w:rsid w:val="007A7E7B"/>
    <w:rsid w:val="007B0721"/>
    <w:rsid w:val="007B0F61"/>
    <w:rsid w:val="007B2C2A"/>
    <w:rsid w:val="007B4063"/>
    <w:rsid w:val="007B411A"/>
    <w:rsid w:val="007B4B69"/>
    <w:rsid w:val="007B62A2"/>
    <w:rsid w:val="007B7E11"/>
    <w:rsid w:val="007C0367"/>
    <w:rsid w:val="007C09B2"/>
    <w:rsid w:val="007C0C0B"/>
    <w:rsid w:val="007C2B5B"/>
    <w:rsid w:val="007C2BB8"/>
    <w:rsid w:val="007C37AB"/>
    <w:rsid w:val="007C3D3A"/>
    <w:rsid w:val="007C3EDA"/>
    <w:rsid w:val="007C4355"/>
    <w:rsid w:val="007C4A0A"/>
    <w:rsid w:val="007C4E61"/>
    <w:rsid w:val="007C5049"/>
    <w:rsid w:val="007C5DCB"/>
    <w:rsid w:val="007C62E6"/>
    <w:rsid w:val="007C691C"/>
    <w:rsid w:val="007C7785"/>
    <w:rsid w:val="007C7F31"/>
    <w:rsid w:val="007D0B74"/>
    <w:rsid w:val="007D1BEA"/>
    <w:rsid w:val="007D1CC7"/>
    <w:rsid w:val="007D2513"/>
    <w:rsid w:val="007D2BD6"/>
    <w:rsid w:val="007D31DE"/>
    <w:rsid w:val="007D3BA2"/>
    <w:rsid w:val="007D3D90"/>
    <w:rsid w:val="007D423A"/>
    <w:rsid w:val="007D4777"/>
    <w:rsid w:val="007D4EAF"/>
    <w:rsid w:val="007D68A3"/>
    <w:rsid w:val="007D6BBF"/>
    <w:rsid w:val="007E1B74"/>
    <w:rsid w:val="007E35A9"/>
    <w:rsid w:val="007E41CA"/>
    <w:rsid w:val="007E4E29"/>
    <w:rsid w:val="007E665F"/>
    <w:rsid w:val="007E66F6"/>
    <w:rsid w:val="007E6882"/>
    <w:rsid w:val="007E7840"/>
    <w:rsid w:val="007E7CAE"/>
    <w:rsid w:val="007F093C"/>
    <w:rsid w:val="007F15F2"/>
    <w:rsid w:val="007F1BDB"/>
    <w:rsid w:val="007F1BF6"/>
    <w:rsid w:val="007F24DC"/>
    <w:rsid w:val="007F265B"/>
    <w:rsid w:val="007F3199"/>
    <w:rsid w:val="007F3760"/>
    <w:rsid w:val="007F3E2F"/>
    <w:rsid w:val="007F457D"/>
    <w:rsid w:val="007F46F5"/>
    <w:rsid w:val="007F4745"/>
    <w:rsid w:val="007F4FDB"/>
    <w:rsid w:val="007F6AEF"/>
    <w:rsid w:val="007F6DE0"/>
    <w:rsid w:val="00800A33"/>
    <w:rsid w:val="008020E8"/>
    <w:rsid w:val="00802863"/>
    <w:rsid w:val="00803D83"/>
    <w:rsid w:val="008043A0"/>
    <w:rsid w:val="00805020"/>
    <w:rsid w:val="0080664E"/>
    <w:rsid w:val="008075B3"/>
    <w:rsid w:val="00807FFC"/>
    <w:rsid w:val="008106D3"/>
    <w:rsid w:val="00810772"/>
    <w:rsid w:val="0081250A"/>
    <w:rsid w:val="00812BEA"/>
    <w:rsid w:val="00813083"/>
    <w:rsid w:val="00813999"/>
    <w:rsid w:val="00813A09"/>
    <w:rsid w:val="008145D2"/>
    <w:rsid w:val="008150F6"/>
    <w:rsid w:val="00816C5D"/>
    <w:rsid w:val="008179E5"/>
    <w:rsid w:val="00817FA2"/>
    <w:rsid w:val="00821B5C"/>
    <w:rsid w:val="0082241D"/>
    <w:rsid w:val="00824303"/>
    <w:rsid w:val="0082440C"/>
    <w:rsid w:val="0082569F"/>
    <w:rsid w:val="008266F9"/>
    <w:rsid w:val="00826F3A"/>
    <w:rsid w:val="0082766B"/>
    <w:rsid w:val="00827980"/>
    <w:rsid w:val="00827A47"/>
    <w:rsid w:val="00827D4F"/>
    <w:rsid w:val="00830FD5"/>
    <w:rsid w:val="00831C85"/>
    <w:rsid w:val="00832543"/>
    <w:rsid w:val="008346AC"/>
    <w:rsid w:val="008349B9"/>
    <w:rsid w:val="00834B6B"/>
    <w:rsid w:val="008358DC"/>
    <w:rsid w:val="00835924"/>
    <w:rsid w:val="00835A01"/>
    <w:rsid w:val="008364AF"/>
    <w:rsid w:val="00836584"/>
    <w:rsid w:val="00836D51"/>
    <w:rsid w:val="00836F88"/>
    <w:rsid w:val="00837509"/>
    <w:rsid w:val="00837C23"/>
    <w:rsid w:val="00841C15"/>
    <w:rsid w:val="00841ED6"/>
    <w:rsid w:val="00841FB3"/>
    <w:rsid w:val="00842499"/>
    <w:rsid w:val="008426C5"/>
    <w:rsid w:val="00842DFE"/>
    <w:rsid w:val="00842FA5"/>
    <w:rsid w:val="008430C2"/>
    <w:rsid w:val="00843491"/>
    <w:rsid w:val="00843CA9"/>
    <w:rsid w:val="00843FA3"/>
    <w:rsid w:val="0084593F"/>
    <w:rsid w:val="008462DB"/>
    <w:rsid w:val="008465E0"/>
    <w:rsid w:val="00847780"/>
    <w:rsid w:val="008506F2"/>
    <w:rsid w:val="00850EB0"/>
    <w:rsid w:val="00850FA1"/>
    <w:rsid w:val="00851F90"/>
    <w:rsid w:val="008524D8"/>
    <w:rsid w:val="00852AA8"/>
    <w:rsid w:val="008536F3"/>
    <w:rsid w:val="00854151"/>
    <w:rsid w:val="00854290"/>
    <w:rsid w:val="00855624"/>
    <w:rsid w:val="00857DBA"/>
    <w:rsid w:val="0086038A"/>
    <w:rsid w:val="0086089F"/>
    <w:rsid w:val="0086235E"/>
    <w:rsid w:val="00862B0C"/>
    <w:rsid w:val="008630BC"/>
    <w:rsid w:val="00863F4D"/>
    <w:rsid w:val="00863FBB"/>
    <w:rsid w:val="008641A2"/>
    <w:rsid w:val="00864BEE"/>
    <w:rsid w:val="008658EE"/>
    <w:rsid w:val="008660E8"/>
    <w:rsid w:val="00866522"/>
    <w:rsid w:val="00866795"/>
    <w:rsid w:val="00867005"/>
    <w:rsid w:val="00870380"/>
    <w:rsid w:val="0087040F"/>
    <w:rsid w:val="0087051D"/>
    <w:rsid w:val="00870958"/>
    <w:rsid w:val="008715FF"/>
    <w:rsid w:val="008717E2"/>
    <w:rsid w:val="0087198F"/>
    <w:rsid w:val="00871C40"/>
    <w:rsid w:val="00872C41"/>
    <w:rsid w:val="00873896"/>
    <w:rsid w:val="008740F7"/>
    <w:rsid w:val="00874C7D"/>
    <w:rsid w:val="008759FA"/>
    <w:rsid w:val="00875D3A"/>
    <w:rsid w:val="00875FBD"/>
    <w:rsid w:val="00877599"/>
    <w:rsid w:val="008777A4"/>
    <w:rsid w:val="008778B3"/>
    <w:rsid w:val="008779B0"/>
    <w:rsid w:val="0088011E"/>
    <w:rsid w:val="00881C88"/>
    <w:rsid w:val="00881E4B"/>
    <w:rsid w:val="00882A4D"/>
    <w:rsid w:val="00882D1B"/>
    <w:rsid w:val="00882DD0"/>
    <w:rsid w:val="00883D7A"/>
    <w:rsid w:val="00884179"/>
    <w:rsid w:val="00884202"/>
    <w:rsid w:val="0088484A"/>
    <w:rsid w:val="00884D55"/>
    <w:rsid w:val="00884D64"/>
    <w:rsid w:val="00884E7D"/>
    <w:rsid w:val="00884F7A"/>
    <w:rsid w:val="00884FF0"/>
    <w:rsid w:val="0089048A"/>
    <w:rsid w:val="008905B1"/>
    <w:rsid w:val="00891919"/>
    <w:rsid w:val="00892208"/>
    <w:rsid w:val="008927EE"/>
    <w:rsid w:val="00892CAA"/>
    <w:rsid w:val="00893B6A"/>
    <w:rsid w:val="00893D9F"/>
    <w:rsid w:val="008947FA"/>
    <w:rsid w:val="00895197"/>
    <w:rsid w:val="008951A2"/>
    <w:rsid w:val="0089578F"/>
    <w:rsid w:val="00895813"/>
    <w:rsid w:val="00897BB9"/>
    <w:rsid w:val="008A10B2"/>
    <w:rsid w:val="008A1555"/>
    <w:rsid w:val="008A1688"/>
    <w:rsid w:val="008A1ABA"/>
    <w:rsid w:val="008A1DCE"/>
    <w:rsid w:val="008A312F"/>
    <w:rsid w:val="008A36FC"/>
    <w:rsid w:val="008A37E5"/>
    <w:rsid w:val="008A46D2"/>
    <w:rsid w:val="008A488E"/>
    <w:rsid w:val="008A4B01"/>
    <w:rsid w:val="008A4C26"/>
    <w:rsid w:val="008A53F2"/>
    <w:rsid w:val="008A5987"/>
    <w:rsid w:val="008A6438"/>
    <w:rsid w:val="008A6B05"/>
    <w:rsid w:val="008B0369"/>
    <w:rsid w:val="008B04E6"/>
    <w:rsid w:val="008B0A74"/>
    <w:rsid w:val="008B1430"/>
    <w:rsid w:val="008B1938"/>
    <w:rsid w:val="008B2ADA"/>
    <w:rsid w:val="008B2D8B"/>
    <w:rsid w:val="008B396C"/>
    <w:rsid w:val="008B41F1"/>
    <w:rsid w:val="008B5443"/>
    <w:rsid w:val="008B7DBD"/>
    <w:rsid w:val="008C14B3"/>
    <w:rsid w:val="008C203D"/>
    <w:rsid w:val="008C32D4"/>
    <w:rsid w:val="008C4F07"/>
    <w:rsid w:val="008C5DEF"/>
    <w:rsid w:val="008C606C"/>
    <w:rsid w:val="008C62F7"/>
    <w:rsid w:val="008C63A1"/>
    <w:rsid w:val="008C67B7"/>
    <w:rsid w:val="008C69BD"/>
    <w:rsid w:val="008C69C0"/>
    <w:rsid w:val="008C78BC"/>
    <w:rsid w:val="008C7AA1"/>
    <w:rsid w:val="008C7DDE"/>
    <w:rsid w:val="008D0B87"/>
    <w:rsid w:val="008D0DAA"/>
    <w:rsid w:val="008D0F82"/>
    <w:rsid w:val="008D1072"/>
    <w:rsid w:val="008D46C2"/>
    <w:rsid w:val="008D5139"/>
    <w:rsid w:val="008D60D3"/>
    <w:rsid w:val="008D6500"/>
    <w:rsid w:val="008D68F4"/>
    <w:rsid w:val="008D775B"/>
    <w:rsid w:val="008D7E23"/>
    <w:rsid w:val="008E076B"/>
    <w:rsid w:val="008E2A21"/>
    <w:rsid w:val="008E4561"/>
    <w:rsid w:val="008E4820"/>
    <w:rsid w:val="008E5F27"/>
    <w:rsid w:val="008E7ADA"/>
    <w:rsid w:val="008E7CFC"/>
    <w:rsid w:val="008F01E7"/>
    <w:rsid w:val="008F0C5B"/>
    <w:rsid w:val="008F196C"/>
    <w:rsid w:val="008F2871"/>
    <w:rsid w:val="008F28F4"/>
    <w:rsid w:val="008F468F"/>
    <w:rsid w:val="008F5EA5"/>
    <w:rsid w:val="008F7FA1"/>
    <w:rsid w:val="00900250"/>
    <w:rsid w:val="00900EAC"/>
    <w:rsid w:val="00903FC7"/>
    <w:rsid w:val="009040F6"/>
    <w:rsid w:val="00904FFF"/>
    <w:rsid w:val="00905A11"/>
    <w:rsid w:val="00905B18"/>
    <w:rsid w:val="00907265"/>
    <w:rsid w:val="00910381"/>
    <w:rsid w:val="00911B37"/>
    <w:rsid w:val="009123C1"/>
    <w:rsid w:val="0091260B"/>
    <w:rsid w:val="00912C72"/>
    <w:rsid w:val="00913F93"/>
    <w:rsid w:val="009142DB"/>
    <w:rsid w:val="0091573C"/>
    <w:rsid w:val="0091578F"/>
    <w:rsid w:val="00916389"/>
    <w:rsid w:val="009170CA"/>
    <w:rsid w:val="00917159"/>
    <w:rsid w:val="0091738E"/>
    <w:rsid w:val="009205E0"/>
    <w:rsid w:val="0092186B"/>
    <w:rsid w:val="00921E90"/>
    <w:rsid w:val="00921EA7"/>
    <w:rsid w:val="009240C2"/>
    <w:rsid w:val="00924FE5"/>
    <w:rsid w:val="00925433"/>
    <w:rsid w:val="00925F00"/>
    <w:rsid w:val="009265FC"/>
    <w:rsid w:val="00926CF0"/>
    <w:rsid w:val="0092722D"/>
    <w:rsid w:val="0092771D"/>
    <w:rsid w:val="00927BAA"/>
    <w:rsid w:val="0093129B"/>
    <w:rsid w:val="00931DB2"/>
    <w:rsid w:val="00932214"/>
    <w:rsid w:val="00932A10"/>
    <w:rsid w:val="00933412"/>
    <w:rsid w:val="00934124"/>
    <w:rsid w:val="0093432C"/>
    <w:rsid w:val="00935A8A"/>
    <w:rsid w:val="00935C90"/>
    <w:rsid w:val="00936663"/>
    <w:rsid w:val="00936749"/>
    <w:rsid w:val="00936EC5"/>
    <w:rsid w:val="00937EAE"/>
    <w:rsid w:val="00941ADB"/>
    <w:rsid w:val="00941E52"/>
    <w:rsid w:val="0094368C"/>
    <w:rsid w:val="0094393D"/>
    <w:rsid w:val="00944C37"/>
    <w:rsid w:val="00945964"/>
    <w:rsid w:val="009473C9"/>
    <w:rsid w:val="00947676"/>
    <w:rsid w:val="009477DB"/>
    <w:rsid w:val="00947F43"/>
    <w:rsid w:val="00950123"/>
    <w:rsid w:val="00951137"/>
    <w:rsid w:val="00951CE2"/>
    <w:rsid w:val="00951E4E"/>
    <w:rsid w:val="009523EC"/>
    <w:rsid w:val="0095258C"/>
    <w:rsid w:val="009528EA"/>
    <w:rsid w:val="00952D22"/>
    <w:rsid w:val="009530D7"/>
    <w:rsid w:val="009531D6"/>
    <w:rsid w:val="00953A5F"/>
    <w:rsid w:val="00956711"/>
    <w:rsid w:val="0095699B"/>
    <w:rsid w:val="00957376"/>
    <w:rsid w:val="00960EC1"/>
    <w:rsid w:val="00961053"/>
    <w:rsid w:val="00961DFB"/>
    <w:rsid w:val="00963009"/>
    <w:rsid w:val="00963EBA"/>
    <w:rsid w:val="0096401A"/>
    <w:rsid w:val="00964079"/>
    <w:rsid w:val="0096445D"/>
    <w:rsid w:val="0096463A"/>
    <w:rsid w:val="00964ADA"/>
    <w:rsid w:val="0096502C"/>
    <w:rsid w:val="0097000D"/>
    <w:rsid w:val="00970145"/>
    <w:rsid w:val="0097126C"/>
    <w:rsid w:val="00971B03"/>
    <w:rsid w:val="009724CF"/>
    <w:rsid w:val="0097277C"/>
    <w:rsid w:val="00972BA5"/>
    <w:rsid w:val="00972F5F"/>
    <w:rsid w:val="00974D6D"/>
    <w:rsid w:val="00977058"/>
    <w:rsid w:val="009770BD"/>
    <w:rsid w:val="009773C2"/>
    <w:rsid w:val="00977BCE"/>
    <w:rsid w:val="00981417"/>
    <w:rsid w:val="00981522"/>
    <w:rsid w:val="009819D3"/>
    <w:rsid w:val="00982382"/>
    <w:rsid w:val="00983552"/>
    <w:rsid w:val="0098382A"/>
    <w:rsid w:val="00984477"/>
    <w:rsid w:val="0098449D"/>
    <w:rsid w:val="009846D7"/>
    <w:rsid w:val="00985D3F"/>
    <w:rsid w:val="00986678"/>
    <w:rsid w:val="009868E1"/>
    <w:rsid w:val="009871FC"/>
    <w:rsid w:val="00987A0F"/>
    <w:rsid w:val="009909C9"/>
    <w:rsid w:val="00991287"/>
    <w:rsid w:val="00991B0A"/>
    <w:rsid w:val="00991E8B"/>
    <w:rsid w:val="00992006"/>
    <w:rsid w:val="0099225A"/>
    <w:rsid w:val="009922ED"/>
    <w:rsid w:val="00992E6E"/>
    <w:rsid w:val="00993750"/>
    <w:rsid w:val="00994136"/>
    <w:rsid w:val="00995093"/>
    <w:rsid w:val="0099567F"/>
    <w:rsid w:val="0099679C"/>
    <w:rsid w:val="009969EA"/>
    <w:rsid w:val="00996E40"/>
    <w:rsid w:val="009A0176"/>
    <w:rsid w:val="009A03A5"/>
    <w:rsid w:val="009A0799"/>
    <w:rsid w:val="009A1A54"/>
    <w:rsid w:val="009A201F"/>
    <w:rsid w:val="009A203B"/>
    <w:rsid w:val="009A2E04"/>
    <w:rsid w:val="009A4838"/>
    <w:rsid w:val="009A49B0"/>
    <w:rsid w:val="009A5596"/>
    <w:rsid w:val="009A58E1"/>
    <w:rsid w:val="009A6169"/>
    <w:rsid w:val="009A647E"/>
    <w:rsid w:val="009B10A0"/>
    <w:rsid w:val="009B2364"/>
    <w:rsid w:val="009B2AE4"/>
    <w:rsid w:val="009B310B"/>
    <w:rsid w:val="009B3883"/>
    <w:rsid w:val="009B3D7C"/>
    <w:rsid w:val="009B41C2"/>
    <w:rsid w:val="009B4492"/>
    <w:rsid w:val="009B6634"/>
    <w:rsid w:val="009B66A9"/>
    <w:rsid w:val="009B6712"/>
    <w:rsid w:val="009B7893"/>
    <w:rsid w:val="009B795C"/>
    <w:rsid w:val="009B7A13"/>
    <w:rsid w:val="009C0AC6"/>
    <w:rsid w:val="009C1A01"/>
    <w:rsid w:val="009C38E4"/>
    <w:rsid w:val="009C581C"/>
    <w:rsid w:val="009C5BED"/>
    <w:rsid w:val="009C6429"/>
    <w:rsid w:val="009C6533"/>
    <w:rsid w:val="009C6907"/>
    <w:rsid w:val="009C6B74"/>
    <w:rsid w:val="009C771C"/>
    <w:rsid w:val="009C7960"/>
    <w:rsid w:val="009D0274"/>
    <w:rsid w:val="009D02CA"/>
    <w:rsid w:val="009D04C1"/>
    <w:rsid w:val="009D064F"/>
    <w:rsid w:val="009D07CB"/>
    <w:rsid w:val="009D0FF3"/>
    <w:rsid w:val="009D1C65"/>
    <w:rsid w:val="009D2751"/>
    <w:rsid w:val="009D4117"/>
    <w:rsid w:val="009D42EE"/>
    <w:rsid w:val="009D600A"/>
    <w:rsid w:val="009D7F91"/>
    <w:rsid w:val="009E1E86"/>
    <w:rsid w:val="009E1F24"/>
    <w:rsid w:val="009E24E1"/>
    <w:rsid w:val="009E331A"/>
    <w:rsid w:val="009E403F"/>
    <w:rsid w:val="009E59B4"/>
    <w:rsid w:val="009E6E30"/>
    <w:rsid w:val="009E7CD2"/>
    <w:rsid w:val="009E7EDE"/>
    <w:rsid w:val="009F082F"/>
    <w:rsid w:val="009F0DE3"/>
    <w:rsid w:val="009F11B4"/>
    <w:rsid w:val="009F12A1"/>
    <w:rsid w:val="009F254B"/>
    <w:rsid w:val="009F3080"/>
    <w:rsid w:val="009F3382"/>
    <w:rsid w:val="009F46AE"/>
    <w:rsid w:val="009F47A4"/>
    <w:rsid w:val="009F49EB"/>
    <w:rsid w:val="009F4A90"/>
    <w:rsid w:val="009F586E"/>
    <w:rsid w:val="009F5990"/>
    <w:rsid w:val="00A000C2"/>
    <w:rsid w:val="00A0020F"/>
    <w:rsid w:val="00A00E03"/>
    <w:rsid w:val="00A0110B"/>
    <w:rsid w:val="00A04596"/>
    <w:rsid w:val="00A05211"/>
    <w:rsid w:val="00A05F22"/>
    <w:rsid w:val="00A074A9"/>
    <w:rsid w:val="00A077F2"/>
    <w:rsid w:val="00A1029B"/>
    <w:rsid w:val="00A10C33"/>
    <w:rsid w:val="00A11AFF"/>
    <w:rsid w:val="00A11B6F"/>
    <w:rsid w:val="00A1396D"/>
    <w:rsid w:val="00A1693B"/>
    <w:rsid w:val="00A17378"/>
    <w:rsid w:val="00A17D93"/>
    <w:rsid w:val="00A202B9"/>
    <w:rsid w:val="00A20E30"/>
    <w:rsid w:val="00A21394"/>
    <w:rsid w:val="00A2229F"/>
    <w:rsid w:val="00A235EA"/>
    <w:rsid w:val="00A2391A"/>
    <w:rsid w:val="00A23E0A"/>
    <w:rsid w:val="00A2451D"/>
    <w:rsid w:val="00A2473E"/>
    <w:rsid w:val="00A24B39"/>
    <w:rsid w:val="00A300B3"/>
    <w:rsid w:val="00A30272"/>
    <w:rsid w:val="00A30B97"/>
    <w:rsid w:val="00A30DB7"/>
    <w:rsid w:val="00A30DDF"/>
    <w:rsid w:val="00A3194A"/>
    <w:rsid w:val="00A31DD3"/>
    <w:rsid w:val="00A31F2A"/>
    <w:rsid w:val="00A32150"/>
    <w:rsid w:val="00A32A33"/>
    <w:rsid w:val="00A336F5"/>
    <w:rsid w:val="00A3397F"/>
    <w:rsid w:val="00A34677"/>
    <w:rsid w:val="00A34D89"/>
    <w:rsid w:val="00A3593F"/>
    <w:rsid w:val="00A35A5C"/>
    <w:rsid w:val="00A35EF9"/>
    <w:rsid w:val="00A37AB9"/>
    <w:rsid w:val="00A40336"/>
    <w:rsid w:val="00A41A0B"/>
    <w:rsid w:val="00A43AB7"/>
    <w:rsid w:val="00A43FCC"/>
    <w:rsid w:val="00A43FF8"/>
    <w:rsid w:val="00A4447D"/>
    <w:rsid w:val="00A445D7"/>
    <w:rsid w:val="00A44B04"/>
    <w:rsid w:val="00A44E53"/>
    <w:rsid w:val="00A45CC6"/>
    <w:rsid w:val="00A45FC0"/>
    <w:rsid w:val="00A4603B"/>
    <w:rsid w:val="00A47310"/>
    <w:rsid w:val="00A47D42"/>
    <w:rsid w:val="00A508B2"/>
    <w:rsid w:val="00A52535"/>
    <w:rsid w:val="00A52C00"/>
    <w:rsid w:val="00A5363A"/>
    <w:rsid w:val="00A539A3"/>
    <w:rsid w:val="00A540E9"/>
    <w:rsid w:val="00A54380"/>
    <w:rsid w:val="00A54D69"/>
    <w:rsid w:val="00A55782"/>
    <w:rsid w:val="00A55A17"/>
    <w:rsid w:val="00A57294"/>
    <w:rsid w:val="00A57B4E"/>
    <w:rsid w:val="00A57CD7"/>
    <w:rsid w:val="00A60600"/>
    <w:rsid w:val="00A606F2"/>
    <w:rsid w:val="00A60D1F"/>
    <w:rsid w:val="00A60E6C"/>
    <w:rsid w:val="00A63A49"/>
    <w:rsid w:val="00A640C4"/>
    <w:rsid w:val="00A64238"/>
    <w:rsid w:val="00A661EF"/>
    <w:rsid w:val="00A66D42"/>
    <w:rsid w:val="00A70165"/>
    <w:rsid w:val="00A70173"/>
    <w:rsid w:val="00A70470"/>
    <w:rsid w:val="00A713A9"/>
    <w:rsid w:val="00A74A8C"/>
    <w:rsid w:val="00A74FF2"/>
    <w:rsid w:val="00A7545F"/>
    <w:rsid w:val="00A75CD3"/>
    <w:rsid w:val="00A7734A"/>
    <w:rsid w:val="00A77A96"/>
    <w:rsid w:val="00A80026"/>
    <w:rsid w:val="00A80261"/>
    <w:rsid w:val="00A804B0"/>
    <w:rsid w:val="00A82AA7"/>
    <w:rsid w:val="00A857B4"/>
    <w:rsid w:val="00A86930"/>
    <w:rsid w:val="00A87720"/>
    <w:rsid w:val="00A877E4"/>
    <w:rsid w:val="00A87A47"/>
    <w:rsid w:val="00A9033A"/>
    <w:rsid w:val="00A90953"/>
    <w:rsid w:val="00A93AA7"/>
    <w:rsid w:val="00A951D0"/>
    <w:rsid w:val="00A95994"/>
    <w:rsid w:val="00A95A47"/>
    <w:rsid w:val="00A962D0"/>
    <w:rsid w:val="00A9693F"/>
    <w:rsid w:val="00A9696F"/>
    <w:rsid w:val="00A97E40"/>
    <w:rsid w:val="00AA0A6D"/>
    <w:rsid w:val="00AA1402"/>
    <w:rsid w:val="00AA1BED"/>
    <w:rsid w:val="00AA224F"/>
    <w:rsid w:val="00AA3478"/>
    <w:rsid w:val="00AA3EF6"/>
    <w:rsid w:val="00AA4990"/>
    <w:rsid w:val="00AA5E38"/>
    <w:rsid w:val="00AA6F4D"/>
    <w:rsid w:val="00AB069D"/>
    <w:rsid w:val="00AB0785"/>
    <w:rsid w:val="00AB15AC"/>
    <w:rsid w:val="00AB1E87"/>
    <w:rsid w:val="00AB2762"/>
    <w:rsid w:val="00AB29F8"/>
    <w:rsid w:val="00AB3314"/>
    <w:rsid w:val="00AB50AC"/>
    <w:rsid w:val="00AB5838"/>
    <w:rsid w:val="00AB5D0F"/>
    <w:rsid w:val="00AB6D2D"/>
    <w:rsid w:val="00AB7077"/>
    <w:rsid w:val="00AB7E05"/>
    <w:rsid w:val="00AC071E"/>
    <w:rsid w:val="00AC10B2"/>
    <w:rsid w:val="00AC1988"/>
    <w:rsid w:val="00AC2B1E"/>
    <w:rsid w:val="00AC2F7D"/>
    <w:rsid w:val="00AC41E4"/>
    <w:rsid w:val="00AC4243"/>
    <w:rsid w:val="00AC444D"/>
    <w:rsid w:val="00AC53AD"/>
    <w:rsid w:val="00AC6C82"/>
    <w:rsid w:val="00AD1FA4"/>
    <w:rsid w:val="00AD2770"/>
    <w:rsid w:val="00AD38B0"/>
    <w:rsid w:val="00AD4238"/>
    <w:rsid w:val="00AD4692"/>
    <w:rsid w:val="00AD4C6B"/>
    <w:rsid w:val="00AD5AF9"/>
    <w:rsid w:val="00AD5E49"/>
    <w:rsid w:val="00AD76C5"/>
    <w:rsid w:val="00AD76CC"/>
    <w:rsid w:val="00AE11E8"/>
    <w:rsid w:val="00AE1465"/>
    <w:rsid w:val="00AE2C54"/>
    <w:rsid w:val="00AE3F59"/>
    <w:rsid w:val="00AE4566"/>
    <w:rsid w:val="00AE46A0"/>
    <w:rsid w:val="00AE4DE6"/>
    <w:rsid w:val="00AE4F0C"/>
    <w:rsid w:val="00AE5307"/>
    <w:rsid w:val="00AE7791"/>
    <w:rsid w:val="00AE7857"/>
    <w:rsid w:val="00AF0DEB"/>
    <w:rsid w:val="00AF14D3"/>
    <w:rsid w:val="00AF23B4"/>
    <w:rsid w:val="00AF386E"/>
    <w:rsid w:val="00AF3A12"/>
    <w:rsid w:val="00AF431F"/>
    <w:rsid w:val="00AF436D"/>
    <w:rsid w:val="00AF44D8"/>
    <w:rsid w:val="00AF4951"/>
    <w:rsid w:val="00AF5320"/>
    <w:rsid w:val="00AF603F"/>
    <w:rsid w:val="00AF66A9"/>
    <w:rsid w:val="00AF6D18"/>
    <w:rsid w:val="00AF6DCC"/>
    <w:rsid w:val="00AF6F67"/>
    <w:rsid w:val="00AF71B3"/>
    <w:rsid w:val="00B004CA"/>
    <w:rsid w:val="00B015A4"/>
    <w:rsid w:val="00B02A3C"/>
    <w:rsid w:val="00B02BBD"/>
    <w:rsid w:val="00B02CE6"/>
    <w:rsid w:val="00B03E44"/>
    <w:rsid w:val="00B05172"/>
    <w:rsid w:val="00B0546A"/>
    <w:rsid w:val="00B05799"/>
    <w:rsid w:val="00B05C09"/>
    <w:rsid w:val="00B05C4E"/>
    <w:rsid w:val="00B06C9B"/>
    <w:rsid w:val="00B10106"/>
    <w:rsid w:val="00B109B5"/>
    <w:rsid w:val="00B117D1"/>
    <w:rsid w:val="00B12268"/>
    <w:rsid w:val="00B1389F"/>
    <w:rsid w:val="00B14C25"/>
    <w:rsid w:val="00B151C1"/>
    <w:rsid w:val="00B1544B"/>
    <w:rsid w:val="00B164D7"/>
    <w:rsid w:val="00B17051"/>
    <w:rsid w:val="00B1732D"/>
    <w:rsid w:val="00B17979"/>
    <w:rsid w:val="00B179E7"/>
    <w:rsid w:val="00B20C98"/>
    <w:rsid w:val="00B21508"/>
    <w:rsid w:val="00B217A0"/>
    <w:rsid w:val="00B2199C"/>
    <w:rsid w:val="00B22302"/>
    <w:rsid w:val="00B2235A"/>
    <w:rsid w:val="00B223F6"/>
    <w:rsid w:val="00B231F5"/>
    <w:rsid w:val="00B23650"/>
    <w:rsid w:val="00B24CEB"/>
    <w:rsid w:val="00B2518C"/>
    <w:rsid w:val="00B251E5"/>
    <w:rsid w:val="00B256CB"/>
    <w:rsid w:val="00B25F44"/>
    <w:rsid w:val="00B27637"/>
    <w:rsid w:val="00B27E4B"/>
    <w:rsid w:val="00B30A70"/>
    <w:rsid w:val="00B30BF6"/>
    <w:rsid w:val="00B30D17"/>
    <w:rsid w:val="00B315FF"/>
    <w:rsid w:val="00B31A66"/>
    <w:rsid w:val="00B3240A"/>
    <w:rsid w:val="00B33C18"/>
    <w:rsid w:val="00B3497E"/>
    <w:rsid w:val="00B35848"/>
    <w:rsid w:val="00B36278"/>
    <w:rsid w:val="00B36B77"/>
    <w:rsid w:val="00B36D7B"/>
    <w:rsid w:val="00B37149"/>
    <w:rsid w:val="00B37278"/>
    <w:rsid w:val="00B37490"/>
    <w:rsid w:val="00B40279"/>
    <w:rsid w:val="00B41C93"/>
    <w:rsid w:val="00B41F2B"/>
    <w:rsid w:val="00B427C3"/>
    <w:rsid w:val="00B43B4E"/>
    <w:rsid w:val="00B44976"/>
    <w:rsid w:val="00B44FF0"/>
    <w:rsid w:val="00B452B4"/>
    <w:rsid w:val="00B45757"/>
    <w:rsid w:val="00B467EE"/>
    <w:rsid w:val="00B46CE2"/>
    <w:rsid w:val="00B47CE8"/>
    <w:rsid w:val="00B501B2"/>
    <w:rsid w:val="00B5037E"/>
    <w:rsid w:val="00B50CE2"/>
    <w:rsid w:val="00B513DA"/>
    <w:rsid w:val="00B518C8"/>
    <w:rsid w:val="00B53697"/>
    <w:rsid w:val="00B53756"/>
    <w:rsid w:val="00B5440E"/>
    <w:rsid w:val="00B54751"/>
    <w:rsid w:val="00B5579F"/>
    <w:rsid w:val="00B5644A"/>
    <w:rsid w:val="00B570F5"/>
    <w:rsid w:val="00B60154"/>
    <w:rsid w:val="00B60B5E"/>
    <w:rsid w:val="00B63373"/>
    <w:rsid w:val="00B64B0E"/>
    <w:rsid w:val="00B64B7C"/>
    <w:rsid w:val="00B64D24"/>
    <w:rsid w:val="00B64E19"/>
    <w:rsid w:val="00B65060"/>
    <w:rsid w:val="00B6548E"/>
    <w:rsid w:val="00B656D0"/>
    <w:rsid w:val="00B67889"/>
    <w:rsid w:val="00B67B48"/>
    <w:rsid w:val="00B71930"/>
    <w:rsid w:val="00B71E51"/>
    <w:rsid w:val="00B72880"/>
    <w:rsid w:val="00B7312F"/>
    <w:rsid w:val="00B736FB"/>
    <w:rsid w:val="00B74BE0"/>
    <w:rsid w:val="00B764A4"/>
    <w:rsid w:val="00B76B84"/>
    <w:rsid w:val="00B77F0C"/>
    <w:rsid w:val="00B77F52"/>
    <w:rsid w:val="00B80055"/>
    <w:rsid w:val="00B805ED"/>
    <w:rsid w:val="00B822AC"/>
    <w:rsid w:val="00B825B8"/>
    <w:rsid w:val="00B83118"/>
    <w:rsid w:val="00B832C8"/>
    <w:rsid w:val="00B8360A"/>
    <w:rsid w:val="00B84835"/>
    <w:rsid w:val="00B84B52"/>
    <w:rsid w:val="00B84DF2"/>
    <w:rsid w:val="00B854FC"/>
    <w:rsid w:val="00B858A8"/>
    <w:rsid w:val="00B86401"/>
    <w:rsid w:val="00B86B87"/>
    <w:rsid w:val="00B8783A"/>
    <w:rsid w:val="00B9003A"/>
    <w:rsid w:val="00B90F2A"/>
    <w:rsid w:val="00B91121"/>
    <w:rsid w:val="00B911A2"/>
    <w:rsid w:val="00B915B3"/>
    <w:rsid w:val="00B9165D"/>
    <w:rsid w:val="00B91963"/>
    <w:rsid w:val="00B921FA"/>
    <w:rsid w:val="00B9257E"/>
    <w:rsid w:val="00B92A4E"/>
    <w:rsid w:val="00B941C6"/>
    <w:rsid w:val="00B956E6"/>
    <w:rsid w:val="00B96730"/>
    <w:rsid w:val="00B971EF"/>
    <w:rsid w:val="00BA0138"/>
    <w:rsid w:val="00BA0919"/>
    <w:rsid w:val="00BA0C0E"/>
    <w:rsid w:val="00BA189F"/>
    <w:rsid w:val="00BA18BF"/>
    <w:rsid w:val="00BA1CFF"/>
    <w:rsid w:val="00BA1E37"/>
    <w:rsid w:val="00BA3E21"/>
    <w:rsid w:val="00BA3E76"/>
    <w:rsid w:val="00BA5A5D"/>
    <w:rsid w:val="00BA62A7"/>
    <w:rsid w:val="00BA64A0"/>
    <w:rsid w:val="00BA6D68"/>
    <w:rsid w:val="00BA6E3B"/>
    <w:rsid w:val="00BA6EEE"/>
    <w:rsid w:val="00BA7371"/>
    <w:rsid w:val="00BA7BBA"/>
    <w:rsid w:val="00BB0679"/>
    <w:rsid w:val="00BB1152"/>
    <w:rsid w:val="00BB1A3F"/>
    <w:rsid w:val="00BB20F2"/>
    <w:rsid w:val="00BB2170"/>
    <w:rsid w:val="00BB2578"/>
    <w:rsid w:val="00BB2683"/>
    <w:rsid w:val="00BB438E"/>
    <w:rsid w:val="00BB457A"/>
    <w:rsid w:val="00BB476F"/>
    <w:rsid w:val="00BB477D"/>
    <w:rsid w:val="00BB5075"/>
    <w:rsid w:val="00BB544B"/>
    <w:rsid w:val="00BB6A96"/>
    <w:rsid w:val="00BB71E8"/>
    <w:rsid w:val="00BB7C0B"/>
    <w:rsid w:val="00BC0621"/>
    <w:rsid w:val="00BC0A95"/>
    <w:rsid w:val="00BC21C9"/>
    <w:rsid w:val="00BC2D07"/>
    <w:rsid w:val="00BC401F"/>
    <w:rsid w:val="00BC5419"/>
    <w:rsid w:val="00BC5C66"/>
    <w:rsid w:val="00BC6A9F"/>
    <w:rsid w:val="00BC6BE9"/>
    <w:rsid w:val="00BC71AA"/>
    <w:rsid w:val="00BC7EB6"/>
    <w:rsid w:val="00BD0100"/>
    <w:rsid w:val="00BD0519"/>
    <w:rsid w:val="00BD1054"/>
    <w:rsid w:val="00BD1DCB"/>
    <w:rsid w:val="00BD1F08"/>
    <w:rsid w:val="00BD2C39"/>
    <w:rsid w:val="00BD428E"/>
    <w:rsid w:val="00BD4F9F"/>
    <w:rsid w:val="00BD6D56"/>
    <w:rsid w:val="00BE0916"/>
    <w:rsid w:val="00BE0FA4"/>
    <w:rsid w:val="00BE10C4"/>
    <w:rsid w:val="00BE55B4"/>
    <w:rsid w:val="00BE5836"/>
    <w:rsid w:val="00BF1AD7"/>
    <w:rsid w:val="00BF207B"/>
    <w:rsid w:val="00BF3A40"/>
    <w:rsid w:val="00BF3D6D"/>
    <w:rsid w:val="00BF3EC9"/>
    <w:rsid w:val="00BF3F55"/>
    <w:rsid w:val="00BF42E7"/>
    <w:rsid w:val="00BF6202"/>
    <w:rsid w:val="00BF70AF"/>
    <w:rsid w:val="00BF79B5"/>
    <w:rsid w:val="00C006B4"/>
    <w:rsid w:val="00C01119"/>
    <w:rsid w:val="00C0178B"/>
    <w:rsid w:val="00C0203F"/>
    <w:rsid w:val="00C02498"/>
    <w:rsid w:val="00C0298A"/>
    <w:rsid w:val="00C031CF"/>
    <w:rsid w:val="00C0426C"/>
    <w:rsid w:val="00C048AE"/>
    <w:rsid w:val="00C04C82"/>
    <w:rsid w:val="00C06864"/>
    <w:rsid w:val="00C07303"/>
    <w:rsid w:val="00C0741B"/>
    <w:rsid w:val="00C07694"/>
    <w:rsid w:val="00C079B2"/>
    <w:rsid w:val="00C10792"/>
    <w:rsid w:val="00C10972"/>
    <w:rsid w:val="00C12720"/>
    <w:rsid w:val="00C13504"/>
    <w:rsid w:val="00C13560"/>
    <w:rsid w:val="00C1460A"/>
    <w:rsid w:val="00C14BDC"/>
    <w:rsid w:val="00C14E88"/>
    <w:rsid w:val="00C156DF"/>
    <w:rsid w:val="00C16C0B"/>
    <w:rsid w:val="00C17362"/>
    <w:rsid w:val="00C174FB"/>
    <w:rsid w:val="00C177BA"/>
    <w:rsid w:val="00C177FF"/>
    <w:rsid w:val="00C20169"/>
    <w:rsid w:val="00C2288A"/>
    <w:rsid w:val="00C229DD"/>
    <w:rsid w:val="00C22D52"/>
    <w:rsid w:val="00C23651"/>
    <w:rsid w:val="00C23BEA"/>
    <w:rsid w:val="00C24EDB"/>
    <w:rsid w:val="00C26FAD"/>
    <w:rsid w:val="00C277B7"/>
    <w:rsid w:val="00C27DA0"/>
    <w:rsid w:val="00C31366"/>
    <w:rsid w:val="00C339AB"/>
    <w:rsid w:val="00C351FD"/>
    <w:rsid w:val="00C359E7"/>
    <w:rsid w:val="00C370A0"/>
    <w:rsid w:val="00C3724A"/>
    <w:rsid w:val="00C37CEE"/>
    <w:rsid w:val="00C402AB"/>
    <w:rsid w:val="00C404D5"/>
    <w:rsid w:val="00C40DA6"/>
    <w:rsid w:val="00C40EC8"/>
    <w:rsid w:val="00C41241"/>
    <w:rsid w:val="00C429CC"/>
    <w:rsid w:val="00C42B60"/>
    <w:rsid w:val="00C42DB3"/>
    <w:rsid w:val="00C452EC"/>
    <w:rsid w:val="00C4630F"/>
    <w:rsid w:val="00C47546"/>
    <w:rsid w:val="00C47897"/>
    <w:rsid w:val="00C50CF7"/>
    <w:rsid w:val="00C52001"/>
    <w:rsid w:val="00C52E14"/>
    <w:rsid w:val="00C53136"/>
    <w:rsid w:val="00C53438"/>
    <w:rsid w:val="00C550DC"/>
    <w:rsid w:val="00C55C00"/>
    <w:rsid w:val="00C56936"/>
    <w:rsid w:val="00C5704B"/>
    <w:rsid w:val="00C570AC"/>
    <w:rsid w:val="00C57304"/>
    <w:rsid w:val="00C606C4"/>
    <w:rsid w:val="00C61235"/>
    <w:rsid w:val="00C61CA4"/>
    <w:rsid w:val="00C6258A"/>
    <w:rsid w:val="00C6300A"/>
    <w:rsid w:val="00C637A6"/>
    <w:rsid w:val="00C63AA3"/>
    <w:rsid w:val="00C65411"/>
    <w:rsid w:val="00C6592D"/>
    <w:rsid w:val="00C65BD9"/>
    <w:rsid w:val="00C66ECF"/>
    <w:rsid w:val="00C6706E"/>
    <w:rsid w:val="00C706BC"/>
    <w:rsid w:val="00C70FF2"/>
    <w:rsid w:val="00C71027"/>
    <w:rsid w:val="00C73587"/>
    <w:rsid w:val="00C73688"/>
    <w:rsid w:val="00C74494"/>
    <w:rsid w:val="00C74E66"/>
    <w:rsid w:val="00C76084"/>
    <w:rsid w:val="00C760AD"/>
    <w:rsid w:val="00C76B4A"/>
    <w:rsid w:val="00C76E1E"/>
    <w:rsid w:val="00C76FA3"/>
    <w:rsid w:val="00C77BD5"/>
    <w:rsid w:val="00C77DCE"/>
    <w:rsid w:val="00C80724"/>
    <w:rsid w:val="00C80A9E"/>
    <w:rsid w:val="00C80B6E"/>
    <w:rsid w:val="00C824D0"/>
    <w:rsid w:val="00C82A10"/>
    <w:rsid w:val="00C82C37"/>
    <w:rsid w:val="00C833BC"/>
    <w:rsid w:val="00C84A23"/>
    <w:rsid w:val="00C86428"/>
    <w:rsid w:val="00C86C6D"/>
    <w:rsid w:val="00C86CE5"/>
    <w:rsid w:val="00C86D6C"/>
    <w:rsid w:val="00C8763B"/>
    <w:rsid w:val="00C901D9"/>
    <w:rsid w:val="00C90472"/>
    <w:rsid w:val="00C91294"/>
    <w:rsid w:val="00C9206A"/>
    <w:rsid w:val="00C92D07"/>
    <w:rsid w:val="00C9359E"/>
    <w:rsid w:val="00C93A39"/>
    <w:rsid w:val="00C93D71"/>
    <w:rsid w:val="00C94293"/>
    <w:rsid w:val="00C9521F"/>
    <w:rsid w:val="00C95C1A"/>
    <w:rsid w:val="00C9788B"/>
    <w:rsid w:val="00C97D45"/>
    <w:rsid w:val="00CA1DB7"/>
    <w:rsid w:val="00CA33BD"/>
    <w:rsid w:val="00CA59AD"/>
    <w:rsid w:val="00CA5F2A"/>
    <w:rsid w:val="00CA62EF"/>
    <w:rsid w:val="00CA6420"/>
    <w:rsid w:val="00CA69C9"/>
    <w:rsid w:val="00CA7481"/>
    <w:rsid w:val="00CA7BE9"/>
    <w:rsid w:val="00CA7EA3"/>
    <w:rsid w:val="00CB2F8D"/>
    <w:rsid w:val="00CB4348"/>
    <w:rsid w:val="00CB5909"/>
    <w:rsid w:val="00CB5B0E"/>
    <w:rsid w:val="00CB5F1C"/>
    <w:rsid w:val="00CB6656"/>
    <w:rsid w:val="00CB7EB6"/>
    <w:rsid w:val="00CB7F56"/>
    <w:rsid w:val="00CC044E"/>
    <w:rsid w:val="00CC0783"/>
    <w:rsid w:val="00CC0A09"/>
    <w:rsid w:val="00CC1D5E"/>
    <w:rsid w:val="00CC2071"/>
    <w:rsid w:val="00CC2A19"/>
    <w:rsid w:val="00CC3841"/>
    <w:rsid w:val="00CC38F1"/>
    <w:rsid w:val="00CC3F13"/>
    <w:rsid w:val="00CC4265"/>
    <w:rsid w:val="00CC56B4"/>
    <w:rsid w:val="00CC5D44"/>
    <w:rsid w:val="00CC6115"/>
    <w:rsid w:val="00CC623F"/>
    <w:rsid w:val="00CC63A4"/>
    <w:rsid w:val="00CC63A8"/>
    <w:rsid w:val="00CC6843"/>
    <w:rsid w:val="00CC6930"/>
    <w:rsid w:val="00CC6B2D"/>
    <w:rsid w:val="00CC76D0"/>
    <w:rsid w:val="00CD03C7"/>
    <w:rsid w:val="00CD0A48"/>
    <w:rsid w:val="00CD1256"/>
    <w:rsid w:val="00CD18AE"/>
    <w:rsid w:val="00CD1945"/>
    <w:rsid w:val="00CD1C04"/>
    <w:rsid w:val="00CD2835"/>
    <w:rsid w:val="00CD3215"/>
    <w:rsid w:val="00CD48FA"/>
    <w:rsid w:val="00CD5521"/>
    <w:rsid w:val="00CD5D62"/>
    <w:rsid w:val="00CD64D0"/>
    <w:rsid w:val="00CD65A6"/>
    <w:rsid w:val="00CD679C"/>
    <w:rsid w:val="00CD6B92"/>
    <w:rsid w:val="00CD6F1B"/>
    <w:rsid w:val="00CD7A94"/>
    <w:rsid w:val="00CD7E84"/>
    <w:rsid w:val="00CE06E5"/>
    <w:rsid w:val="00CE14C1"/>
    <w:rsid w:val="00CE2477"/>
    <w:rsid w:val="00CE3A13"/>
    <w:rsid w:val="00CE439B"/>
    <w:rsid w:val="00CE49D3"/>
    <w:rsid w:val="00CE5A56"/>
    <w:rsid w:val="00CE649B"/>
    <w:rsid w:val="00CE6EDF"/>
    <w:rsid w:val="00CE79D8"/>
    <w:rsid w:val="00CF0013"/>
    <w:rsid w:val="00CF24E7"/>
    <w:rsid w:val="00CF2A01"/>
    <w:rsid w:val="00CF303D"/>
    <w:rsid w:val="00CF4AA6"/>
    <w:rsid w:val="00CF5EBB"/>
    <w:rsid w:val="00CF60C0"/>
    <w:rsid w:val="00CF6C4B"/>
    <w:rsid w:val="00CF6D9D"/>
    <w:rsid w:val="00CF768A"/>
    <w:rsid w:val="00CF76EB"/>
    <w:rsid w:val="00CF7F28"/>
    <w:rsid w:val="00D0020C"/>
    <w:rsid w:val="00D00634"/>
    <w:rsid w:val="00D00A03"/>
    <w:rsid w:val="00D00B7A"/>
    <w:rsid w:val="00D01153"/>
    <w:rsid w:val="00D013B0"/>
    <w:rsid w:val="00D0171B"/>
    <w:rsid w:val="00D01776"/>
    <w:rsid w:val="00D01AD6"/>
    <w:rsid w:val="00D02628"/>
    <w:rsid w:val="00D02891"/>
    <w:rsid w:val="00D03260"/>
    <w:rsid w:val="00D03FCB"/>
    <w:rsid w:val="00D04B65"/>
    <w:rsid w:val="00D05651"/>
    <w:rsid w:val="00D0572F"/>
    <w:rsid w:val="00D05A6E"/>
    <w:rsid w:val="00D07C75"/>
    <w:rsid w:val="00D1060F"/>
    <w:rsid w:val="00D10804"/>
    <w:rsid w:val="00D1091A"/>
    <w:rsid w:val="00D10E17"/>
    <w:rsid w:val="00D12BC6"/>
    <w:rsid w:val="00D12D75"/>
    <w:rsid w:val="00D13118"/>
    <w:rsid w:val="00D1375D"/>
    <w:rsid w:val="00D1451B"/>
    <w:rsid w:val="00D16626"/>
    <w:rsid w:val="00D17E93"/>
    <w:rsid w:val="00D200A9"/>
    <w:rsid w:val="00D20240"/>
    <w:rsid w:val="00D203BC"/>
    <w:rsid w:val="00D2068D"/>
    <w:rsid w:val="00D20B2A"/>
    <w:rsid w:val="00D21617"/>
    <w:rsid w:val="00D22C40"/>
    <w:rsid w:val="00D236A4"/>
    <w:rsid w:val="00D23F5D"/>
    <w:rsid w:val="00D23F7A"/>
    <w:rsid w:val="00D2479F"/>
    <w:rsid w:val="00D247DB"/>
    <w:rsid w:val="00D24CDB"/>
    <w:rsid w:val="00D264D9"/>
    <w:rsid w:val="00D30006"/>
    <w:rsid w:val="00D30973"/>
    <w:rsid w:val="00D316AF"/>
    <w:rsid w:val="00D321CF"/>
    <w:rsid w:val="00D334F0"/>
    <w:rsid w:val="00D3435B"/>
    <w:rsid w:val="00D34C33"/>
    <w:rsid w:val="00D351B6"/>
    <w:rsid w:val="00D35726"/>
    <w:rsid w:val="00D35CFE"/>
    <w:rsid w:val="00D35D0A"/>
    <w:rsid w:val="00D3694A"/>
    <w:rsid w:val="00D36B90"/>
    <w:rsid w:val="00D37A89"/>
    <w:rsid w:val="00D40795"/>
    <w:rsid w:val="00D41095"/>
    <w:rsid w:val="00D41945"/>
    <w:rsid w:val="00D43304"/>
    <w:rsid w:val="00D43CED"/>
    <w:rsid w:val="00D43E66"/>
    <w:rsid w:val="00D4500A"/>
    <w:rsid w:val="00D45841"/>
    <w:rsid w:val="00D45891"/>
    <w:rsid w:val="00D46117"/>
    <w:rsid w:val="00D469A6"/>
    <w:rsid w:val="00D469B7"/>
    <w:rsid w:val="00D46D1B"/>
    <w:rsid w:val="00D47C94"/>
    <w:rsid w:val="00D5027E"/>
    <w:rsid w:val="00D50AE5"/>
    <w:rsid w:val="00D50B0C"/>
    <w:rsid w:val="00D511FD"/>
    <w:rsid w:val="00D51418"/>
    <w:rsid w:val="00D514AB"/>
    <w:rsid w:val="00D51668"/>
    <w:rsid w:val="00D523B4"/>
    <w:rsid w:val="00D52A0B"/>
    <w:rsid w:val="00D5325C"/>
    <w:rsid w:val="00D533E1"/>
    <w:rsid w:val="00D5434B"/>
    <w:rsid w:val="00D54C7E"/>
    <w:rsid w:val="00D55503"/>
    <w:rsid w:val="00D55CF7"/>
    <w:rsid w:val="00D5646A"/>
    <w:rsid w:val="00D57A0F"/>
    <w:rsid w:val="00D6009B"/>
    <w:rsid w:val="00D6040A"/>
    <w:rsid w:val="00D60628"/>
    <w:rsid w:val="00D61B1A"/>
    <w:rsid w:val="00D62000"/>
    <w:rsid w:val="00D621BC"/>
    <w:rsid w:val="00D6246C"/>
    <w:rsid w:val="00D62C97"/>
    <w:rsid w:val="00D62D3F"/>
    <w:rsid w:val="00D63F8C"/>
    <w:rsid w:val="00D641E6"/>
    <w:rsid w:val="00D648A1"/>
    <w:rsid w:val="00D654F5"/>
    <w:rsid w:val="00D65610"/>
    <w:rsid w:val="00D65E09"/>
    <w:rsid w:val="00D666D6"/>
    <w:rsid w:val="00D67C90"/>
    <w:rsid w:val="00D67CCD"/>
    <w:rsid w:val="00D7018E"/>
    <w:rsid w:val="00D7064C"/>
    <w:rsid w:val="00D7180E"/>
    <w:rsid w:val="00D72AAE"/>
    <w:rsid w:val="00D72D93"/>
    <w:rsid w:val="00D7326B"/>
    <w:rsid w:val="00D7422E"/>
    <w:rsid w:val="00D7434A"/>
    <w:rsid w:val="00D751C0"/>
    <w:rsid w:val="00D75AC2"/>
    <w:rsid w:val="00D75CB6"/>
    <w:rsid w:val="00D76382"/>
    <w:rsid w:val="00D767A1"/>
    <w:rsid w:val="00D76F4F"/>
    <w:rsid w:val="00D77806"/>
    <w:rsid w:val="00D80298"/>
    <w:rsid w:val="00D80485"/>
    <w:rsid w:val="00D8128F"/>
    <w:rsid w:val="00D82BD2"/>
    <w:rsid w:val="00D83039"/>
    <w:rsid w:val="00D8308C"/>
    <w:rsid w:val="00D83634"/>
    <w:rsid w:val="00D84DA7"/>
    <w:rsid w:val="00D8526B"/>
    <w:rsid w:val="00D86F8A"/>
    <w:rsid w:val="00D87D20"/>
    <w:rsid w:val="00D87F06"/>
    <w:rsid w:val="00D9026E"/>
    <w:rsid w:val="00D907DF"/>
    <w:rsid w:val="00D93A33"/>
    <w:rsid w:val="00D93C1D"/>
    <w:rsid w:val="00D93F75"/>
    <w:rsid w:val="00D9493E"/>
    <w:rsid w:val="00D949B2"/>
    <w:rsid w:val="00D96013"/>
    <w:rsid w:val="00D9619C"/>
    <w:rsid w:val="00D96E62"/>
    <w:rsid w:val="00D97B2C"/>
    <w:rsid w:val="00DA033C"/>
    <w:rsid w:val="00DA1D40"/>
    <w:rsid w:val="00DA1FF1"/>
    <w:rsid w:val="00DA221E"/>
    <w:rsid w:val="00DA28DF"/>
    <w:rsid w:val="00DA2E36"/>
    <w:rsid w:val="00DA3DB2"/>
    <w:rsid w:val="00DA4060"/>
    <w:rsid w:val="00DA4A59"/>
    <w:rsid w:val="00DA5EE9"/>
    <w:rsid w:val="00DA660C"/>
    <w:rsid w:val="00DA6C45"/>
    <w:rsid w:val="00DA7653"/>
    <w:rsid w:val="00DA79C1"/>
    <w:rsid w:val="00DB012D"/>
    <w:rsid w:val="00DB036C"/>
    <w:rsid w:val="00DB06A5"/>
    <w:rsid w:val="00DB0B64"/>
    <w:rsid w:val="00DB0E40"/>
    <w:rsid w:val="00DB11C1"/>
    <w:rsid w:val="00DB11E7"/>
    <w:rsid w:val="00DB17CA"/>
    <w:rsid w:val="00DB2DE2"/>
    <w:rsid w:val="00DB36EA"/>
    <w:rsid w:val="00DB4CB5"/>
    <w:rsid w:val="00DB5E11"/>
    <w:rsid w:val="00DB5F80"/>
    <w:rsid w:val="00DB69FD"/>
    <w:rsid w:val="00DB7323"/>
    <w:rsid w:val="00DB7922"/>
    <w:rsid w:val="00DB7BF0"/>
    <w:rsid w:val="00DC186F"/>
    <w:rsid w:val="00DC1F1E"/>
    <w:rsid w:val="00DC24F2"/>
    <w:rsid w:val="00DC3067"/>
    <w:rsid w:val="00DC46D2"/>
    <w:rsid w:val="00DC48EB"/>
    <w:rsid w:val="00DC6052"/>
    <w:rsid w:val="00DC7124"/>
    <w:rsid w:val="00DD10D2"/>
    <w:rsid w:val="00DD165F"/>
    <w:rsid w:val="00DD3144"/>
    <w:rsid w:val="00DD41CC"/>
    <w:rsid w:val="00DD5480"/>
    <w:rsid w:val="00DD54C7"/>
    <w:rsid w:val="00DD5909"/>
    <w:rsid w:val="00DD5C7C"/>
    <w:rsid w:val="00DD6124"/>
    <w:rsid w:val="00DD6C87"/>
    <w:rsid w:val="00DD6D16"/>
    <w:rsid w:val="00DE05A6"/>
    <w:rsid w:val="00DE086A"/>
    <w:rsid w:val="00DE0B43"/>
    <w:rsid w:val="00DE0CF1"/>
    <w:rsid w:val="00DE190C"/>
    <w:rsid w:val="00DE3E2B"/>
    <w:rsid w:val="00DE562E"/>
    <w:rsid w:val="00DE5910"/>
    <w:rsid w:val="00DE75EB"/>
    <w:rsid w:val="00DF0062"/>
    <w:rsid w:val="00DF0C16"/>
    <w:rsid w:val="00DF14B2"/>
    <w:rsid w:val="00DF2FCC"/>
    <w:rsid w:val="00DF3BFF"/>
    <w:rsid w:val="00DF3D65"/>
    <w:rsid w:val="00DF42CF"/>
    <w:rsid w:val="00DF5205"/>
    <w:rsid w:val="00DF58AC"/>
    <w:rsid w:val="00DF6475"/>
    <w:rsid w:val="00DF6CB8"/>
    <w:rsid w:val="00DF7D86"/>
    <w:rsid w:val="00E003E1"/>
    <w:rsid w:val="00E019C3"/>
    <w:rsid w:val="00E027A8"/>
    <w:rsid w:val="00E03622"/>
    <w:rsid w:val="00E03901"/>
    <w:rsid w:val="00E047E3"/>
    <w:rsid w:val="00E0483E"/>
    <w:rsid w:val="00E05361"/>
    <w:rsid w:val="00E0548A"/>
    <w:rsid w:val="00E058A0"/>
    <w:rsid w:val="00E0593D"/>
    <w:rsid w:val="00E06C88"/>
    <w:rsid w:val="00E06F65"/>
    <w:rsid w:val="00E074AC"/>
    <w:rsid w:val="00E103F2"/>
    <w:rsid w:val="00E1195A"/>
    <w:rsid w:val="00E121CF"/>
    <w:rsid w:val="00E12C32"/>
    <w:rsid w:val="00E13266"/>
    <w:rsid w:val="00E1388F"/>
    <w:rsid w:val="00E144DB"/>
    <w:rsid w:val="00E14989"/>
    <w:rsid w:val="00E14E3C"/>
    <w:rsid w:val="00E14E58"/>
    <w:rsid w:val="00E15DBF"/>
    <w:rsid w:val="00E15F4E"/>
    <w:rsid w:val="00E162DF"/>
    <w:rsid w:val="00E16355"/>
    <w:rsid w:val="00E1649A"/>
    <w:rsid w:val="00E1672A"/>
    <w:rsid w:val="00E167E8"/>
    <w:rsid w:val="00E17BE3"/>
    <w:rsid w:val="00E2025D"/>
    <w:rsid w:val="00E20750"/>
    <w:rsid w:val="00E209B5"/>
    <w:rsid w:val="00E21A96"/>
    <w:rsid w:val="00E21E88"/>
    <w:rsid w:val="00E22111"/>
    <w:rsid w:val="00E2438A"/>
    <w:rsid w:val="00E24A89"/>
    <w:rsid w:val="00E25A6C"/>
    <w:rsid w:val="00E2681D"/>
    <w:rsid w:val="00E26DE9"/>
    <w:rsid w:val="00E27B1C"/>
    <w:rsid w:val="00E27EED"/>
    <w:rsid w:val="00E30702"/>
    <w:rsid w:val="00E3165D"/>
    <w:rsid w:val="00E316C9"/>
    <w:rsid w:val="00E31963"/>
    <w:rsid w:val="00E32407"/>
    <w:rsid w:val="00E330AD"/>
    <w:rsid w:val="00E33168"/>
    <w:rsid w:val="00E33F68"/>
    <w:rsid w:val="00E3581E"/>
    <w:rsid w:val="00E35A7D"/>
    <w:rsid w:val="00E370CA"/>
    <w:rsid w:val="00E372C8"/>
    <w:rsid w:val="00E3750E"/>
    <w:rsid w:val="00E37569"/>
    <w:rsid w:val="00E37D7B"/>
    <w:rsid w:val="00E402BB"/>
    <w:rsid w:val="00E405DF"/>
    <w:rsid w:val="00E40ADA"/>
    <w:rsid w:val="00E40E6E"/>
    <w:rsid w:val="00E41B3B"/>
    <w:rsid w:val="00E4317B"/>
    <w:rsid w:val="00E43DC0"/>
    <w:rsid w:val="00E441A3"/>
    <w:rsid w:val="00E4487C"/>
    <w:rsid w:val="00E45038"/>
    <w:rsid w:val="00E4646A"/>
    <w:rsid w:val="00E472DC"/>
    <w:rsid w:val="00E47666"/>
    <w:rsid w:val="00E5021C"/>
    <w:rsid w:val="00E502E2"/>
    <w:rsid w:val="00E50340"/>
    <w:rsid w:val="00E50AFF"/>
    <w:rsid w:val="00E50DA2"/>
    <w:rsid w:val="00E511A9"/>
    <w:rsid w:val="00E51B85"/>
    <w:rsid w:val="00E51BA1"/>
    <w:rsid w:val="00E51C8E"/>
    <w:rsid w:val="00E522A5"/>
    <w:rsid w:val="00E5290C"/>
    <w:rsid w:val="00E54BBB"/>
    <w:rsid w:val="00E5588B"/>
    <w:rsid w:val="00E567D1"/>
    <w:rsid w:val="00E56D5F"/>
    <w:rsid w:val="00E57101"/>
    <w:rsid w:val="00E600CF"/>
    <w:rsid w:val="00E60967"/>
    <w:rsid w:val="00E60A24"/>
    <w:rsid w:val="00E63A6C"/>
    <w:rsid w:val="00E63BD0"/>
    <w:rsid w:val="00E64A21"/>
    <w:rsid w:val="00E66B67"/>
    <w:rsid w:val="00E6750F"/>
    <w:rsid w:val="00E700AA"/>
    <w:rsid w:val="00E73047"/>
    <w:rsid w:val="00E738BD"/>
    <w:rsid w:val="00E73EF6"/>
    <w:rsid w:val="00E76701"/>
    <w:rsid w:val="00E769D5"/>
    <w:rsid w:val="00E776FB"/>
    <w:rsid w:val="00E77A8E"/>
    <w:rsid w:val="00E801DC"/>
    <w:rsid w:val="00E81851"/>
    <w:rsid w:val="00E81CE4"/>
    <w:rsid w:val="00E8296B"/>
    <w:rsid w:val="00E829DF"/>
    <w:rsid w:val="00E82FF3"/>
    <w:rsid w:val="00E83A47"/>
    <w:rsid w:val="00E84F29"/>
    <w:rsid w:val="00E854CD"/>
    <w:rsid w:val="00E8559D"/>
    <w:rsid w:val="00E85C37"/>
    <w:rsid w:val="00E85C7B"/>
    <w:rsid w:val="00E85DF7"/>
    <w:rsid w:val="00E85E68"/>
    <w:rsid w:val="00E909B7"/>
    <w:rsid w:val="00E91907"/>
    <w:rsid w:val="00E92532"/>
    <w:rsid w:val="00E92771"/>
    <w:rsid w:val="00E9470A"/>
    <w:rsid w:val="00E94CCC"/>
    <w:rsid w:val="00E94DA4"/>
    <w:rsid w:val="00E95A8C"/>
    <w:rsid w:val="00E95D1F"/>
    <w:rsid w:val="00E96D84"/>
    <w:rsid w:val="00E9727E"/>
    <w:rsid w:val="00E9797E"/>
    <w:rsid w:val="00E97D3D"/>
    <w:rsid w:val="00EA2091"/>
    <w:rsid w:val="00EA29EA"/>
    <w:rsid w:val="00EA3915"/>
    <w:rsid w:val="00EA3B40"/>
    <w:rsid w:val="00EA3FDE"/>
    <w:rsid w:val="00EA4739"/>
    <w:rsid w:val="00EA5178"/>
    <w:rsid w:val="00EA52A7"/>
    <w:rsid w:val="00EA5B84"/>
    <w:rsid w:val="00EA670E"/>
    <w:rsid w:val="00EA6B1E"/>
    <w:rsid w:val="00EA799A"/>
    <w:rsid w:val="00EB020F"/>
    <w:rsid w:val="00EB08E4"/>
    <w:rsid w:val="00EB2EF0"/>
    <w:rsid w:val="00EB2FC9"/>
    <w:rsid w:val="00EB3A95"/>
    <w:rsid w:val="00EB4614"/>
    <w:rsid w:val="00EB503D"/>
    <w:rsid w:val="00EB50EB"/>
    <w:rsid w:val="00EB6994"/>
    <w:rsid w:val="00EB706F"/>
    <w:rsid w:val="00EB72C1"/>
    <w:rsid w:val="00EB73DC"/>
    <w:rsid w:val="00EB7642"/>
    <w:rsid w:val="00EB7F2C"/>
    <w:rsid w:val="00EC0FDB"/>
    <w:rsid w:val="00EC1A69"/>
    <w:rsid w:val="00EC1F25"/>
    <w:rsid w:val="00EC3F71"/>
    <w:rsid w:val="00EC4D96"/>
    <w:rsid w:val="00EC517D"/>
    <w:rsid w:val="00EC5354"/>
    <w:rsid w:val="00EC607F"/>
    <w:rsid w:val="00EC6B45"/>
    <w:rsid w:val="00ED0450"/>
    <w:rsid w:val="00ED0F85"/>
    <w:rsid w:val="00ED12E2"/>
    <w:rsid w:val="00ED13A5"/>
    <w:rsid w:val="00ED186D"/>
    <w:rsid w:val="00ED1C43"/>
    <w:rsid w:val="00ED3D81"/>
    <w:rsid w:val="00ED4BD1"/>
    <w:rsid w:val="00ED5916"/>
    <w:rsid w:val="00ED5CD0"/>
    <w:rsid w:val="00ED608D"/>
    <w:rsid w:val="00ED776D"/>
    <w:rsid w:val="00EE10F5"/>
    <w:rsid w:val="00EE2DE1"/>
    <w:rsid w:val="00EE2F8D"/>
    <w:rsid w:val="00EE3253"/>
    <w:rsid w:val="00EE34FD"/>
    <w:rsid w:val="00EE3C6E"/>
    <w:rsid w:val="00EE55AF"/>
    <w:rsid w:val="00EE6160"/>
    <w:rsid w:val="00EE7E71"/>
    <w:rsid w:val="00EF04E7"/>
    <w:rsid w:val="00EF0C00"/>
    <w:rsid w:val="00EF2A34"/>
    <w:rsid w:val="00EF2E0B"/>
    <w:rsid w:val="00EF2E5E"/>
    <w:rsid w:val="00EF358B"/>
    <w:rsid w:val="00EF38EE"/>
    <w:rsid w:val="00EF3EC7"/>
    <w:rsid w:val="00EF4673"/>
    <w:rsid w:val="00EF46D7"/>
    <w:rsid w:val="00EF4AEA"/>
    <w:rsid w:val="00EF5864"/>
    <w:rsid w:val="00EF58C9"/>
    <w:rsid w:val="00EF61EB"/>
    <w:rsid w:val="00EF6964"/>
    <w:rsid w:val="00EF75B4"/>
    <w:rsid w:val="00EF7A47"/>
    <w:rsid w:val="00F0047B"/>
    <w:rsid w:val="00F01079"/>
    <w:rsid w:val="00F012A3"/>
    <w:rsid w:val="00F02705"/>
    <w:rsid w:val="00F02D10"/>
    <w:rsid w:val="00F03473"/>
    <w:rsid w:val="00F03C28"/>
    <w:rsid w:val="00F03C4D"/>
    <w:rsid w:val="00F04424"/>
    <w:rsid w:val="00F0542B"/>
    <w:rsid w:val="00F05A5C"/>
    <w:rsid w:val="00F05E3D"/>
    <w:rsid w:val="00F074EA"/>
    <w:rsid w:val="00F07A06"/>
    <w:rsid w:val="00F07BA1"/>
    <w:rsid w:val="00F07FC3"/>
    <w:rsid w:val="00F102C6"/>
    <w:rsid w:val="00F10468"/>
    <w:rsid w:val="00F11728"/>
    <w:rsid w:val="00F11737"/>
    <w:rsid w:val="00F13289"/>
    <w:rsid w:val="00F1344D"/>
    <w:rsid w:val="00F145B6"/>
    <w:rsid w:val="00F14C20"/>
    <w:rsid w:val="00F158C4"/>
    <w:rsid w:val="00F15918"/>
    <w:rsid w:val="00F15A97"/>
    <w:rsid w:val="00F173DB"/>
    <w:rsid w:val="00F176E0"/>
    <w:rsid w:val="00F1799C"/>
    <w:rsid w:val="00F17C5A"/>
    <w:rsid w:val="00F2076F"/>
    <w:rsid w:val="00F20DBB"/>
    <w:rsid w:val="00F210B7"/>
    <w:rsid w:val="00F211D1"/>
    <w:rsid w:val="00F21FFB"/>
    <w:rsid w:val="00F22007"/>
    <w:rsid w:val="00F2218D"/>
    <w:rsid w:val="00F22322"/>
    <w:rsid w:val="00F22804"/>
    <w:rsid w:val="00F22A22"/>
    <w:rsid w:val="00F23C0A"/>
    <w:rsid w:val="00F23C61"/>
    <w:rsid w:val="00F23ECC"/>
    <w:rsid w:val="00F2429A"/>
    <w:rsid w:val="00F24E93"/>
    <w:rsid w:val="00F25980"/>
    <w:rsid w:val="00F25A93"/>
    <w:rsid w:val="00F25FA2"/>
    <w:rsid w:val="00F2706C"/>
    <w:rsid w:val="00F2742C"/>
    <w:rsid w:val="00F30101"/>
    <w:rsid w:val="00F305DD"/>
    <w:rsid w:val="00F3079D"/>
    <w:rsid w:val="00F30FEF"/>
    <w:rsid w:val="00F3247F"/>
    <w:rsid w:val="00F32CC1"/>
    <w:rsid w:val="00F334FF"/>
    <w:rsid w:val="00F33C27"/>
    <w:rsid w:val="00F34656"/>
    <w:rsid w:val="00F34A62"/>
    <w:rsid w:val="00F355EA"/>
    <w:rsid w:val="00F36977"/>
    <w:rsid w:val="00F36F68"/>
    <w:rsid w:val="00F37555"/>
    <w:rsid w:val="00F42817"/>
    <w:rsid w:val="00F42F46"/>
    <w:rsid w:val="00F43059"/>
    <w:rsid w:val="00F43C1B"/>
    <w:rsid w:val="00F44EE5"/>
    <w:rsid w:val="00F45B21"/>
    <w:rsid w:val="00F473A0"/>
    <w:rsid w:val="00F477DF"/>
    <w:rsid w:val="00F5097B"/>
    <w:rsid w:val="00F50AFB"/>
    <w:rsid w:val="00F50E71"/>
    <w:rsid w:val="00F51151"/>
    <w:rsid w:val="00F5160B"/>
    <w:rsid w:val="00F51DA8"/>
    <w:rsid w:val="00F524A1"/>
    <w:rsid w:val="00F526B6"/>
    <w:rsid w:val="00F52CBF"/>
    <w:rsid w:val="00F52D93"/>
    <w:rsid w:val="00F5300B"/>
    <w:rsid w:val="00F531B2"/>
    <w:rsid w:val="00F541CB"/>
    <w:rsid w:val="00F54C0F"/>
    <w:rsid w:val="00F54E14"/>
    <w:rsid w:val="00F55616"/>
    <w:rsid w:val="00F55BD9"/>
    <w:rsid w:val="00F56248"/>
    <w:rsid w:val="00F569EE"/>
    <w:rsid w:val="00F56DFC"/>
    <w:rsid w:val="00F5729A"/>
    <w:rsid w:val="00F579D5"/>
    <w:rsid w:val="00F57FC1"/>
    <w:rsid w:val="00F6362B"/>
    <w:rsid w:val="00F64362"/>
    <w:rsid w:val="00F6484E"/>
    <w:rsid w:val="00F650A7"/>
    <w:rsid w:val="00F65971"/>
    <w:rsid w:val="00F65EA3"/>
    <w:rsid w:val="00F66317"/>
    <w:rsid w:val="00F66CF7"/>
    <w:rsid w:val="00F66D62"/>
    <w:rsid w:val="00F673C1"/>
    <w:rsid w:val="00F70B9D"/>
    <w:rsid w:val="00F70FF2"/>
    <w:rsid w:val="00F71E3C"/>
    <w:rsid w:val="00F72C53"/>
    <w:rsid w:val="00F73941"/>
    <w:rsid w:val="00F73C0F"/>
    <w:rsid w:val="00F74559"/>
    <w:rsid w:val="00F74CB6"/>
    <w:rsid w:val="00F756C2"/>
    <w:rsid w:val="00F76F15"/>
    <w:rsid w:val="00F812F6"/>
    <w:rsid w:val="00F817B7"/>
    <w:rsid w:val="00F830B9"/>
    <w:rsid w:val="00F846D3"/>
    <w:rsid w:val="00F85135"/>
    <w:rsid w:val="00F85DC8"/>
    <w:rsid w:val="00F860F5"/>
    <w:rsid w:val="00F866B4"/>
    <w:rsid w:val="00F86B1D"/>
    <w:rsid w:val="00F86FF1"/>
    <w:rsid w:val="00F90088"/>
    <w:rsid w:val="00F906D1"/>
    <w:rsid w:val="00F91006"/>
    <w:rsid w:val="00F910AC"/>
    <w:rsid w:val="00F923CA"/>
    <w:rsid w:val="00F925F2"/>
    <w:rsid w:val="00F92916"/>
    <w:rsid w:val="00F93582"/>
    <w:rsid w:val="00F93591"/>
    <w:rsid w:val="00F93BE0"/>
    <w:rsid w:val="00F940A7"/>
    <w:rsid w:val="00F94176"/>
    <w:rsid w:val="00F947B0"/>
    <w:rsid w:val="00F949C2"/>
    <w:rsid w:val="00F94CA7"/>
    <w:rsid w:val="00F9648D"/>
    <w:rsid w:val="00F971F9"/>
    <w:rsid w:val="00F97B0A"/>
    <w:rsid w:val="00FA0A62"/>
    <w:rsid w:val="00FA1425"/>
    <w:rsid w:val="00FA1C20"/>
    <w:rsid w:val="00FA1D60"/>
    <w:rsid w:val="00FA24F0"/>
    <w:rsid w:val="00FA360A"/>
    <w:rsid w:val="00FA3C7B"/>
    <w:rsid w:val="00FA3D7B"/>
    <w:rsid w:val="00FA3FC7"/>
    <w:rsid w:val="00FA4D64"/>
    <w:rsid w:val="00FA53AB"/>
    <w:rsid w:val="00FA5842"/>
    <w:rsid w:val="00FA5BA2"/>
    <w:rsid w:val="00FA616C"/>
    <w:rsid w:val="00FA664E"/>
    <w:rsid w:val="00FA6DA9"/>
    <w:rsid w:val="00FA6EF8"/>
    <w:rsid w:val="00FA7C20"/>
    <w:rsid w:val="00FB05F5"/>
    <w:rsid w:val="00FB09E3"/>
    <w:rsid w:val="00FB0FD8"/>
    <w:rsid w:val="00FB224F"/>
    <w:rsid w:val="00FB23C5"/>
    <w:rsid w:val="00FB30AD"/>
    <w:rsid w:val="00FB3539"/>
    <w:rsid w:val="00FB3C0E"/>
    <w:rsid w:val="00FB40A4"/>
    <w:rsid w:val="00FB41F8"/>
    <w:rsid w:val="00FB46E1"/>
    <w:rsid w:val="00FB4BAC"/>
    <w:rsid w:val="00FB7291"/>
    <w:rsid w:val="00FB7CC4"/>
    <w:rsid w:val="00FC03F3"/>
    <w:rsid w:val="00FC07FA"/>
    <w:rsid w:val="00FC1370"/>
    <w:rsid w:val="00FC14C2"/>
    <w:rsid w:val="00FC1BDE"/>
    <w:rsid w:val="00FC1CC4"/>
    <w:rsid w:val="00FC25AD"/>
    <w:rsid w:val="00FC2D2B"/>
    <w:rsid w:val="00FC2FC7"/>
    <w:rsid w:val="00FC3AA1"/>
    <w:rsid w:val="00FC470F"/>
    <w:rsid w:val="00FC63E8"/>
    <w:rsid w:val="00FC66A8"/>
    <w:rsid w:val="00FC7447"/>
    <w:rsid w:val="00FD0103"/>
    <w:rsid w:val="00FD076A"/>
    <w:rsid w:val="00FD0EAA"/>
    <w:rsid w:val="00FD13C0"/>
    <w:rsid w:val="00FD20C5"/>
    <w:rsid w:val="00FD2F3E"/>
    <w:rsid w:val="00FD4503"/>
    <w:rsid w:val="00FD5DF0"/>
    <w:rsid w:val="00FD613F"/>
    <w:rsid w:val="00FE096E"/>
    <w:rsid w:val="00FE15BD"/>
    <w:rsid w:val="00FE1834"/>
    <w:rsid w:val="00FE20ED"/>
    <w:rsid w:val="00FE324C"/>
    <w:rsid w:val="00FE3B07"/>
    <w:rsid w:val="00FE419C"/>
    <w:rsid w:val="00FE5174"/>
    <w:rsid w:val="00FE5194"/>
    <w:rsid w:val="00FE54BA"/>
    <w:rsid w:val="00FE56EA"/>
    <w:rsid w:val="00FE5A3B"/>
    <w:rsid w:val="00FE5AF3"/>
    <w:rsid w:val="00FE5BF9"/>
    <w:rsid w:val="00FE69AE"/>
    <w:rsid w:val="00FE7149"/>
    <w:rsid w:val="00FE7AB5"/>
    <w:rsid w:val="00FF1081"/>
    <w:rsid w:val="00FF1171"/>
    <w:rsid w:val="00FF1303"/>
    <w:rsid w:val="00FF3100"/>
    <w:rsid w:val="00FF438B"/>
    <w:rsid w:val="00FF47E1"/>
    <w:rsid w:val="00FF4AF2"/>
    <w:rsid w:val="00FF5171"/>
    <w:rsid w:val="00FF5EC4"/>
    <w:rsid w:val="00FF79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hapeDefaults>
    <o:shapedefaults v:ext="edit" spidmax="1027"/>
    <o:shapelayout v:ext="edit">
      <o:idmap v:ext="edit" data="1"/>
    </o:shapelayout>
  </w:shapeDefaults>
  <w:decimalSymbol w:val="."/>
  <w:listSeparator w:val=","/>
  <w14:docId w14:val="52D4F85A"/>
  <w15:docId w15:val="{4714C0E1-853A-4B9E-A5F8-75C2AF59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165"/>
    <w:rPr>
      <w:sz w:val="24"/>
      <w:szCs w:val="24"/>
      <w:lang w:val="en-US" w:eastAsia="en-US"/>
    </w:rPr>
  </w:style>
  <w:style w:type="paragraph" w:styleId="Heading1">
    <w:name w:val="heading 1"/>
    <w:basedOn w:val="Normal"/>
    <w:next w:val="Normal"/>
    <w:link w:val="Heading1Char"/>
    <w:qFormat/>
    <w:rsid w:val="00F173D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66C73"/>
    <w:pPr>
      <w:keepNext/>
      <w:spacing w:before="240" w:after="60"/>
      <w:outlineLvl w:val="1"/>
    </w:pPr>
    <w:rPr>
      <w:rFonts w:ascii="Cambria" w:hAnsi="Cambria"/>
      <w:b/>
      <w:bCs/>
      <w:i/>
      <w:iCs/>
      <w:sz w:val="28"/>
      <w:szCs w:val="28"/>
    </w:rPr>
  </w:style>
  <w:style w:type="paragraph" w:styleId="Heading3">
    <w:name w:val="heading 3"/>
    <w:basedOn w:val="Normal"/>
    <w:qFormat/>
    <w:rsid w:val="00F44EE5"/>
    <w:pPr>
      <w:spacing w:before="120" w:after="120" w:line="240" w:lineRule="atLeast"/>
      <w:outlineLvl w:val="2"/>
    </w:pPr>
    <w:rPr>
      <w:color w:val="F07903"/>
      <w:sz w:val="30"/>
      <w:szCs w:val="30"/>
    </w:rPr>
  </w:style>
  <w:style w:type="paragraph" w:styleId="Heading4">
    <w:name w:val="heading 4"/>
    <w:basedOn w:val="Normal"/>
    <w:next w:val="Normal"/>
    <w:link w:val="Heading4Char"/>
    <w:semiHidden/>
    <w:unhideWhenUsed/>
    <w:qFormat/>
    <w:rsid w:val="00644EF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766C73"/>
    <w:rPr>
      <w:rFonts w:ascii="Cambria" w:eastAsia="Times New Roman" w:hAnsi="Cambria" w:cs="Times New Roman"/>
      <w:b/>
      <w:bCs/>
      <w:i/>
      <w:iCs/>
      <w:sz w:val="28"/>
      <w:szCs w:val="28"/>
      <w:lang w:val="en-US" w:eastAsia="en-US"/>
    </w:rPr>
  </w:style>
  <w:style w:type="paragraph" w:styleId="Header">
    <w:name w:val="header"/>
    <w:basedOn w:val="Normal"/>
    <w:rsid w:val="00235BE3"/>
    <w:pPr>
      <w:tabs>
        <w:tab w:val="center" w:pos="4320"/>
        <w:tab w:val="right" w:pos="8640"/>
      </w:tabs>
      <w:overflowPunct w:val="0"/>
      <w:autoSpaceDE w:val="0"/>
      <w:autoSpaceDN w:val="0"/>
      <w:adjustRightInd w:val="0"/>
      <w:textAlignment w:val="baseline"/>
    </w:pPr>
    <w:rPr>
      <w:szCs w:val="20"/>
    </w:rPr>
  </w:style>
  <w:style w:type="character" w:styleId="Hyperlink">
    <w:name w:val="Hyperlink"/>
    <w:uiPriority w:val="99"/>
    <w:rsid w:val="009D02CA"/>
    <w:rPr>
      <w:color w:val="0000FF"/>
      <w:u w:val="single"/>
    </w:rPr>
  </w:style>
  <w:style w:type="table" w:styleId="TableGrid">
    <w:name w:val="Table Grid"/>
    <w:basedOn w:val="TableNormal"/>
    <w:rsid w:val="006C6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17BE3"/>
    <w:pPr>
      <w:tabs>
        <w:tab w:val="center" w:pos="4320"/>
        <w:tab w:val="right" w:pos="8640"/>
      </w:tabs>
    </w:pPr>
  </w:style>
  <w:style w:type="character" w:styleId="PageNumber">
    <w:name w:val="page number"/>
    <w:basedOn w:val="DefaultParagraphFont"/>
    <w:rsid w:val="00E17BE3"/>
  </w:style>
  <w:style w:type="character" w:customStyle="1" w:styleId="emailstyle16">
    <w:name w:val="emailstyle16"/>
    <w:semiHidden/>
    <w:rsid w:val="0092771D"/>
    <w:rPr>
      <w:rFonts w:ascii="Arial" w:hAnsi="Arial" w:cs="Arial"/>
      <w:color w:val="000080"/>
      <w:sz w:val="20"/>
    </w:rPr>
  </w:style>
  <w:style w:type="paragraph" w:customStyle="1" w:styleId="consenttext">
    <w:name w:val="consent text"/>
    <w:basedOn w:val="Normal"/>
    <w:rsid w:val="00163FE7"/>
    <w:pPr>
      <w:tabs>
        <w:tab w:val="left" w:pos="5040"/>
      </w:tabs>
    </w:pPr>
    <w:rPr>
      <w:rFonts w:ascii="Arial" w:hAnsi="Arial"/>
      <w:iCs/>
      <w:snapToGrid w:val="0"/>
      <w:sz w:val="22"/>
      <w:szCs w:val="20"/>
    </w:rPr>
  </w:style>
  <w:style w:type="character" w:styleId="Emphasis">
    <w:name w:val="Emphasis"/>
    <w:uiPriority w:val="20"/>
    <w:qFormat/>
    <w:rsid w:val="009B4492"/>
    <w:rPr>
      <w:i/>
      <w:iCs/>
    </w:rPr>
  </w:style>
  <w:style w:type="character" w:styleId="FollowedHyperlink">
    <w:name w:val="FollowedHyperlink"/>
    <w:uiPriority w:val="99"/>
    <w:rsid w:val="009040F6"/>
    <w:rPr>
      <w:color w:val="800080"/>
      <w:u w:val="single"/>
    </w:rPr>
  </w:style>
  <w:style w:type="character" w:styleId="Strong">
    <w:name w:val="Strong"/>
    <w:uiPriority w:val="22"/>
    <w:qFormat/>
    <w:rsid w:val="008B2D8B"/>
    <w:rPr>
      <w:b/>
      <w:bCs/>
    </w:rPr>
  </w:style>
  <w:style w:type="character" w:customStyle="1" w:styleId="copyblackbold1">
    <w:name w:val="copy_black_bold1"/>
    <w:rsid w:val="00137D01"/>
    <w:rPr>
      <w:rFonts w:ascii="Arial" w:hAnsi="Arial" w:cs="Arial" w:hint="default"/>
      <w:b/>
      <w:bCs/>
      <w:color w:val="000000"/>
      <w:sz w:val="18"/>
      <w:szCs w:val="18"/>
    </w:rPr>
  </w:style>
  <w:style w:type="paragraph" w:customStyle="1" w:styleId="Default">
    <w:name w:val="Default"/>
    <w:rsid w:val="00991E8B"/>
    <w:pPr>
      <w:autoSpaceDE w:val="0"/>
      <w:autoSpaceDN w:val="0"/>
      <w:adjustRightInd w:val="0"/>
    </w:pPr>
    <w:rPr>
      <w:rFonts w:ascii="Arial" w:hAnsi="Arial" w:cs="Arial"/>
      <w:color w:val="000000"/>
      <w:sz w:val="24"/>
      <w:szCs w:val="24"/>
      <w:lang w:val="en-US" w:eastAsia="en-US"/>
    </w:rPr>
  </w:style>
  <w:style w:type="paragraph" w:customStyle="1" w:styleId="ORPara">
    <w:name w:val="ORPara"/>
    <w:aliases w:val="P"/>
    <w:basedOn w:val="Normal"/>
    <w:rsid w:val="00EF2E5E"/>
    <w:pPr>
      <w:spacing w:after="240"/>
      <w:jc w:val="both"/>
    </w:pPr>
    <w:rPr>
      <w:lang w:val="en-CA"/>
    </w:rPr>
  </w:style>
  <w:style w:type="paragraph" w:customStyle="1" w:styleId="ORIndent2">
    <w:name w:val="ORIndent2"/>
    <w:aliases w:val="I2"/>
    <w:basedOn w:val="Normal"/>
    <w:rsid w:val="00EF2E5E"/>
    <w:pPr>
      <w:spacing w:after="240"/>
      <w:ind w:left="1440"/>
      <w:jc w:val="both"/>
    </w:pPr>
    <w:rPr>
      <w:lang w:val="en-CA"/>
    </w:rPr>
  </w:style>
  <w:style w:type="paragraph" w:styleId="FootnoteText">
    <w:name w:val="footnote text"/>
    <w:basedOn w:val="Normal"/>
    <w:semiHidden/>
    <w:rsid w:val="00EF2E5E"/>
    <w:pPr>
      <w:spacing w:after="240"/>
      <w:jc w:val="both"/>
    </w:pPr>
    <w:rPr>
      <w:sz w:val="20"/>
      <w:szCs w:val="20"/>
      <w:lang w:val="en-CA"/>
    </w:rPr>
  </w:style>
  <w:style w:type="character" w:styleId="FootnoteReference">
    <w:name w:val="footnote reference"/>
    <w:semiHidden/>
    <w:rsid w:val="00EF2E5E"/>
    <w:rPr>
      <w:vertAlign w:val="superscript"/>
    </w:rPr>
  </w:style>
  <w:style w:type="paragraph" w:styleId="BalloonText">
    <w:name w:val="Balloon Text"/>
    <w:basedOn w:val="Normal"/>
    <w:semiHidden/>
    <w:rsid w:val="00CC044E"/>
    <w:rPr>
      <w:rFonts w:ascii="Tahoma" w:hAnsi="Tahoma" w:cs="Tahoma"/>
      <w:sz w:val="16"/>
      <w:szCs w:val="16"/>
    </w:rPr>
  </w:style>
  <w:style w:type="paragraph" w:styleId="PlainText">
    <w:name w:val="Plain Text"/>
    <w:basedOn w:val="Normal"/>
    <w:link w:val="PlainTextChar"/>
    <w:uiPriority w:val="99"/>
    <w:rsid w:val="00585359"/>
    <w:rPr>
      <w:rFonts w:ascii="Courier New" w:hAnsi="Courier New"/>
      <w:sz w:val="20"/>
      <w:szCs w:val="20"/>
      <w:lang w:val="x-none" w:eastAsia="x-none"/>
    </w:rPr>
  </w:style>
  <w:style w:type="character" w:customStyle="1" w:styleId="PlainTextChar">
    <w:name w:val="Plain Text Char"/>
    <w:link w:val="PlainText"/>
    <w:uiPriority w:val="99"/>
    <w:rsid w:val="00FE324C"/>
    <w:rPr>
      <w:rFonts w:ascii="Courier New" w:hAnsi="Courier New" w:cs="Courier New"/>
    </w:rPr>
  </w:style>
  <w:style w:type="paragraph" w:customStyle="1" w:styleId="consenttext0">
    <w:name w:val="consenttext"/>
    <w:basedOn w:val="Normal"/>
    <w:rsid w:val="00884F7A"/>
    <w:pPr>
      <w:snapToGrid w:val="0"/>
    </w:pPr>
    <w:rPr>
      <w:rFonts w:ascii="Arial" w:hAnsi="Arial" w:cs="Arial"/>
      <w:sz w:val="22"/>
      <w:szCs w:val="22"/>
    </w:rPr>
  </w:style>
  <w:style w:type="paragraph" w:styleId="BodyTextIndent">
    <w:name w:val="Body Text Indent"/>
    <w:basedOn w:val="Normal"/>
    <w:rsid w:val="003366F7"/>
    <w:pPr>
      <w:spacing w:after="120"/>
      <w:ind w:left="540"/>
      <w:jc w:val="both"/>
    </w:pPr>
    <w:rPr>
      <w:rFonts w:ascii="Arial" w:hAnsi="Arial"/>
      <w:lang w:val="fr-CA" w:eastAsia="en-CA"/>
    </w:rPr>
  </w:style>
  <w:style w:type="paragraph" w:customStyle="1" w:styleId="msolistparagraph0">
    <w:name w:val="msolistparagraph"/>
    <w:basedOn w:val="Normal"/>
    <w:rsid w:val="006B3214"/>
    <w:pPr>
      <w:spacing w:before="100" w:beforeAutospacing="1" w:after="100" w:afterAutospacing="1"/>
    </w:pPr>
  </w:style>
  <w:style w:type="character" w:customStyle="1" w:styleId="printanswer2">
    <w:name w:val="printanswer2"/>
    <w:basedOn w:val="DefaultParagraphFont"/>
    <w:rsid w:val="00D9493E"/>
  </w:style>
  <w:style w:type="character" w:customStyle="1" w:styleId="htmlpage">
    <w:name w:val="htmlpage"/>
    <w:basedOn w:val="DefaultParagraphFont"/>
    <w:rsid w:val="00D9493E"/>
  </w:style>
  <w:style w:type="paragraph" w:styleId="ListParagraph">
    <w:name w:val="List Paragraph"/>
    <w:basedOn w:val="Normal"/>
    <w:link w:val="ListParagraphChar"/>
    <w:uiPriority w:val="34"/>
    <w:qFormat/>
    <w:rsid w:val="006120F4"/>
    <w:pPr>
      <w:ind w:left="720"/>
    </w:pPr>
  </w:style>
  <w:style w:type="character" w:customStyle="1" w:styleId="ListParagraphChar">
    <w:name w:val="List Paragraph Char"/>
    <w:link w:val="ListParagraph"/>
    <w:uiPriority w:val="34"/>
    <w:locked/>
    <w:rsid w:val="007B0721"/>
    <w:rPr>
      <w:sz w:val="24"/>
      <w:szCs w:val="24"/>
      <w:lang w:val="en-US" w:eastAsia="en-US"/>
    </w:rPr>
  </w:style>
  <w:style w:type="paragraph" w:styleId="NormalWeb">
    <w:name w:val="Normal (Web)"/>
    <w:basedOn w:val="Normal"/>
    <w:uiPriority w:val="99"/>
    <w:unhideWhenUsed/>
    <w:rsid w:val="00352642"/>
    <w:pPr>
      <w:spacing w:before="100" w:beforeAutospacing="1" w:after="100" w:afterAutospacing="1"/>
    </w:pPr>
    <w:rPr>
      <w:rFonts w:ascii="Arial" w:eastAsia="Calibri" w:hAnsi="Arial" w:cs="Arial"/>
      <w:color w:val="000000"/>
    </w:rPr>
  </w:style>
  <w:style w:type="paragraph" w:customStyle="1" w:styleId="Ariel">
    <w:name w:val="Ariel"/>
    <w:basedOn w:val="Normal"/>
    <w:uiPriority w:val="99"/>
    <w:rsid w:val="00D907DF"/>
    <w:rPr>
      <w:sz w:val="20"/>
      <w:szCs w:val="20"/>
    </w:rPr>
  </w:style>
  <w:style w:type="paragraph" w:customStyle="1" w:styleId="ariel0">
    <w:name w:val="ariel"/>
    <w:basedOn w:val="Normal"/>
    <w:rsid w:val="00EA5178"/>
    <w:rPr>
      <w:sz w:val="20"/>
      <w:szCs w:val="20"/>
    </w:rPr>
  </w:style>
  <w:style w:type="paragraph" w:customStyle="1" w:styleId="staytuned">
    <w:name w:val="staytuned"/>
    <w:basedOn w:val="Normal"/>
    <w:rsid w:val="007A730E"/>
    <w:pPr>
      <w:pBdr>
        <w:top w:val="single" w:sz="6" w:space="3" w:color="CA96F5"/>
        <w:left w:val="single" w:sz="6" w:space="3" w:color="CA96F5"/>
        <w:bottom w:val="single" w:sz="6" w:space="3" w:color="CA96F5"/>
        <w:right w:val="single" w:sz="6" w:space="3" w:color="CA96F5"/>
      </w:pBdr>
      <w:shd w:val="clear" w:color="auto" w:fill="E5D8F5"/>
      <w:spacing w:before="100" w:beforeAutospacing="1" w:after="100" w:afterAutospacing="1"/>
    </w:pPr>
    <w:rPr>
      <w:rFonts w:ascii="Verdana" w:hAnsi="Verdana"/>
      <w:color w:val="400040"/>
    </w:rPr>
  </w:style>
  <w:style w:type="character" w:styleId="CommentReference">
    <w:name w:val="annotation reference"/>
    <w:rsid w:val="00732539"/>
    <w:rPr>
      <w:sz w:val="16"/>
      <w:szCs w:val="16"/>
    </w:rPr>
  </w:style>
  <w:style w:type="paragraph" w:styleId="CommentText">
    <w:name w:val="annotation text"/>
    <w:basedOn w:val="Normal"/>
    <w:link w:val="CommentTextChar"/>
    <w:rsid w:val="00732539"/>
    <w:rPr>
      <w:sz w:val="20"/>
      <w:szCs w:val="20"/>
    </w:rPr>
  </w:style>
  <w:style w:type="character" w:customStyle="1" w:styleId="CommentTextChar">
    <w:name w:val="Comment Text Char"/>
    <w:basedOn w:val="DefaultParagraphFont"/>
    <w:link w:val="CommentText"/>
    <w:rsid w:val="00732539"/>
  </w:style>
  <w:style w:type="paragraph" w:styleId="CommentSubject">
    <w:name w:val="annotation subject"/>
    <w:basedOn w:val="CommentText"/>
    <w:next w:val="CommentText"/>
    <w:link w:val="CommentSubjectChar"/>
    <w:rsid w:val="00732539"/>
    <w:rPr>
      <w:b/>
      <w:bCs/>
      <w:lang w:val="x-none" w:eastAsia="x-none"/>
    </w:rPr>
  </w:style>
  <w:style w:type="character" w:customStyle="1" w:styleId="CommentSubjectChar">
    <w:name w:val="Comment Subject Char"/>
    <w:link w:val="CommentSubject"/>
    <w:rsid w:val="00732539"/>
    <w:rPr>
      <w:b/>
      <w:bCs/>
    </w:rPr>
  </w:style>
  <w:style w:type="paragraph" w:styleId="z-TopofForm">
    <w:name w:val="HTML Top of Form"/>
    <w:basedOn w:val="Normal"/>
    <w:next w:val="Normal"/>
    <w:link w:val="z-TopofFormChar"/>
    <w:hidden/>
    <w:uiPriority w:val="99"/>
    <w:unhideWhenUsed/>
    <w:rsid w:val="00E4487C"/>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E4487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4487C"/>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E4487C"/>
    <w:rPr>
      <w:rFonts w:ascii="Arial" w:hAnsi="Arial" w:cs="Arial"/>
      <w:vanish/>
      <w:sz w:val="16"/>
      <w:szCs w:val="16"/>
    </w:rPr>
  </w:style>
  <w:style w:type="paragraph" w:styleId="NoSpacing">
    <w:name w:val="No Spacing"/>
    <w:uiPriority w:val="1"/>
    <w:qFormat/>
    <w:rsid w:val="0062443D"/>
    <w:rPr>
      <w:rFonts w:eastAsia="Calibri"/>
      <w:sz w:val="24"/>
      <w:szCs w:val="22"/>
      <w:lang w:val="en-US" w:eastAsia="en-US"/>
    </w:rPr>
  </w:style>
  <w:style w:type="character" w:customStyle="1" w:styleId="ml-highlight1">
    <w:name w:val="ml-highlight1"/>
    <w:rsid w:val="00766C73"/>
    <w:rPr>
      <w:b/>
      <w:bCs/>
    </w:rPr>
  </w:style>
  <w:style w:type="character" w:customStyle="1" w:styleId="access2">
    <w:name w:val="access2"/>
    <w:rsid w:val="00766C73"/>
    <w:rPr>
      <w:caps/>
      <w:color w:val="F5821F"/>
    </w:rPr>
  </w:style>
  <w:style w:type="paragraph" w:customStyle="1" w:styleId="xl63">
    <w:name w:val="xl63"/>
    <w:basedOn w:val="Normal"/>
    <w:rsid w:val="00293BD2"/>
    <w:pPr>
      <w:spacing w:before="100" w:beforeAutospacing="1" w:after="100" w:afterAutospacing="1"/>
    </w:pPr>
    <w:rPr>
      <w:lang w:val="en-CA" w:eastAsia="en-CA"/>
    </w:rPr>
  </w:style>
  <w:style w:type="paragraph" w:customStyle="1" w:styleId="xl64">
    <w:name w:val="xl64"/>
    <w:basedOn w:val="Normal"/>
    <w:rsid w:val="00293BD2"/>
    <w:pPr>
      <w:spacing w:before="100" w:beforeAutospacing="1" w:after="100" w:afterAutospacing="1"/>
    </w:pPr>
    <w:rPr>
      <w:lang w:val="en-CA" w:eastAsia="en-CA"/>
    </w:rPr>
  </w:style>
  <w:style w:type="paragraph" w:customStyle="1" w:styleId="xl65">
    <w:name w:val="xl65"/>
    <w:basedOn w:val="Normal"/>
    <w:rsid w:val="00293BD2"/>
    <w:pPr>
      <w:spacing w:before="100" w:beforeAutospacing="1" w:after="100" w:afterAutospacing="1"/>
    </w:pPr>
    <w:rPr>
      <w:lang w:val="en-CA" w:eastAsia="en-CA"/>
    </w:rPr>
  </w:style>
  <w:style w:type="paragraph" w:customStyle="1" w:styleId="xl66">
    <w:name w:val="xl66"/>
    <w:basedOn w:val="Normal"/>
    <w:rsid w:val="00293BD2"/>
    <w:pPr>
      <w:spacing w:before="100" w:beforeAutospacing="1" w:after="100" w:afterAutospacing="1"/>
    </w:pPr>
    <w:rPr>
      <w:lang w:val="en-CA" w:eastAsia="en-CA"/>
    </w:rPr>
  </w:style>
  <w:style w:type="paragraph" w:customStyle="1" w:styleId="xl67">
    <w:name w:val="xl67"/>
    <w:basedOn w:val="Normal"/>
    <w:rsid w:val="00293BD2"/>
    <w:pPr>
      <w:spacing w:before="100" w:beforeAutospacing="1" w:after="100" w:afterAutospacing="1"/>
    </w:pPr>
    <w:rPr>
      <w:lang w:val="en-CA" w:eastAsia="en-CA"/>
    </w:rPr>
  </w:style>
  <w:style w:type="character" w:customStyle="1" w:styleId="apple-converted-space">
    <w:name w:val="apple-converted-space"/>
    <w:rsid w:val="00767FC1"/>
  </w:style>
  <w:style w:type="character" w:customStyle="1" w:styleId="apple-mail-urlshareusercontenttopclass">
    <w:name w:val="apple-mail-urlshareusercontenttopclass"/>
    <w:rsid w:val="00767FC1"/>
  </w:style>
  <w:style w:type="character" w:customStyle="1" w:styleId="apple-mail-urlsharesharedcontentclass">
    <w:name w:val="apple-mail-urlsharesharedcontentclass"/>
    <w:rsid w:val="00767FC1"/>
  </w:style>
  <w:style w:type="paragraph" w:customStyle="1" w:styleId="xl68">
    <w:name w:val="xl68"/>
    <w:basedOn w:val="Normal"/>
    <w:rsid w:val="00A57294"/>
    <w:pPr>
      <w:spacing w:before="100" w:beforeAutospacing="1" w:after="100" w:afterAutospacing="1"/>
    </w:pPr>
    <w:rPr>
      <w:lang w:val="en-CA" w:eastAsia="en-CA"/>
    </w:rPr>
  </w:style>
  <w:style w:type="paragraph" w:customStyle="1" w:styleId="xl69">
    <w:name w:val="xl69"/>
    <w:basedOn w:val="Normal"/>
    <w:rsid w:val="00A57294"/>
    <w:pPr>
      <w:spacing w:before="100" w:beforeAutospacing="1" w:after="100" w:afterAutospacing="1"/>
    </w:pPr>
    <w:rPr>
      <w:lang w:val="en-CA" w:eastAsia="en-CA"/>
    </w:rPr>
  </w:style>
  <w:style w:type="paragraph" w:customStyle="1" w:styleId="xl70">
    <w:name w:val="xl70"/>
    <w:basedOn w:val="Normal"/>
    <w:rsid w:val="00A57294"/>
    <w:pPr>
      <w:shd w:val="clear" w:color="000000" w:fill="FFFF00"/>
      <w:spacing w:before="100" w:beforeAutospacing="1" w:after="100" w:afterAutospacing="1"/>
    </w:pPr>
    <w:rPr>
      <w:lang w:val="en-CA" w:eastAsia="en-CA"/>
    </w:rPr>
  </w:style>
  <w:style w:type="character" w:styleId="HTMLAcronym">
    <w:name w:val="HTML Acronym"/>
    <w:uiPriority w:val="99"/>
    <w:unhideWhenUsed/>
    <w:rsid w:val="001E5547"/>
  </w:style>
  <w:style w:type="character" w:customStyle="1" w:styleId="footnotenumber">
    <w:name w:val="footnote_number"/>
    <w:rsid w:val="00644EFB"/>
  </w:style>
  <w:style w:type="character" w:customStyle="1" w:styleId="Heading4Char">
    <w:name w:val="Heading 4 Char"/>
    <w:link w:val="Heading4"/>
    <w:semiHidden/>
    <w:rsid w:val="00644EFB"/>
    <w:rPr>
      <w:rFonts w:ascii="Calibri" w:eastAsia="Times New Roman" w:hAnsi="Calibri" w:cs="Times New Roman"/>
      <w:b/>
      <w:bCs/>
      <w:sz w:val="28"/>
      <w:szCs w:val="28"/>
      <w:lang w:val="en-US" w:eastAsia="en-US"/>
    </w:rPr>
  </w:style>
  <w:style w:type="character" w:customStyle="1" w:styleId="Heading1Char">
    <w:name w:val="Heading 1 Char"/>
    <w:link w:val="Heading1"/>
    <w:rsid w:val="00F173DB"/>
    <w:rPr>
      <w:rFonts w:ascii="Cambria" w:eastAsia="Times New Roman" w:hAnsi="Cambria" w:cs="Times New Roman"/>
      <w:b/>
      <w:bCs/>
      <w:kern w:val="32"/>
      <w:sz w:val="32"/>
      <w:szCs w:val="32"/>
      <w:lang w:val="en-US" w:eastAsia="en-US"/>
    </w:rPr>
  </w:style>
  <w:style w:type="paragraph" w:customStyle="1" w:styleId="xmsonormal">
    <w:name w:val="x_msonormal"/>
    <w:basedOn w:val="Normal"/>
    <w:rsid w:val="00E03622"/>
    <w:rPr>
      <w:rFonts w:ascii="Calibri" w:eastAsiaTheme="minorHAnsi" w:hAnsi="Calibri" w:cs="Calibri"/>
      <w:sz w:val="22"/>
      <w:szCs w:val="22"/>
      <w:lang w:val="en-GB" w:eastAsia="en-GB"/>
    </w:rPr>
  </w:style>
  <w:style w:type="character" w:styleId="UnresolvedMention">
    <w:name w:val="Unresolved Mention"/>
    <w:basedOn w:val="DefaultParagraphFont"/>
    <w:uiPriority w:val="99"/>
    <w:semiHidden/>
    <w:unhideWhenUsed/>
    <w:rsid w:val="00C37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93850">
      <w:bodyDiv w:val="1"/>
      <w:marLeft w:val="0"/>
      <w:marRight w:val="0"/>
      <w:marTop w:val="0"/>
      <w:marBottom w:val="0"/>
      <w:divBdr>
        <w:top w:val="none" w:sz="0" w:space="0" w:color="auto"/>
        <w:left w:val="none" w:sz="0" w:space="0" w:color="auto"/>
        <w:bottom w:val="none" w:sz="0" w:space="0" w:color="auto"/>
        <w:right w:val="none" w:sz="0" w:space="0" w:color="auto"/>
      </w:divBdr>
      <w:divsChild>
        <w:div w:id="1451708008">
          <w:marLeft w:val="0"/>
          <w:marRight w:val="0"/>
          <w:marTop w:val="100"/>
          <w:marBottom w:val="100"/>
          <w:divBdr>
            <w:top w:val="none" w:sz="0" w:space="0" w:color="auto"/>
            <w:left w:val="none" w:sz="0" w:space="0" w:color="auto"/>
            <w:bottom w:val="none" w:sz="0" w:space="0" w:color="auto"/>
            <w:right w:val="none" w:sz="0" w:space="0" w:color="auto"/>
          </w:divBdr>
          <w:divsChild>
            <w:div w:id="1991471604">
              <w:marLeft w:val="0"/>
              <w:marRight w:val="0"/>
              <w:marTop w:val="0"/>
              <w:marBottom w:val="150"/>
              <w:divBdr>
                <w:top w:val="none" w:sz="0" w:space="0" w:color="auto"/>
                <w:left w:val="none" w:sz="0" w:space="0" w:color="auto"/>
                <w:bottom w:val="none" w:sz="0" w:space="0" w:color="auto"/>
                <w:right w:val="none" w:sz="0" w:space="0" w:color="auto"/>
              </w:divBdr>
              <w:divsChild>
                <w:div w:id="219437786">
                  <w:marLeft w:val="300"/>
                  <w:marRight w:val="300"/>
                  <w:marTop w:val="0"/>
                  <w:marBottom w:val="0"/>
                  <w:divBdr>
                    <w:top w:val="none" w:sz="0" w:space="0" w:color="auto"/>
                    <w:left w:val="single" w:sz="6" w:space="0" w:color="245BA8"/>
                    <w:bottom w:val="single" w:sz="6" w:space="0" w:color="245BA8"/>
                    <w:right w:val="single" w:sz="6" w:space="0" w:color="245BA8"/>
                  </w:divBdr>
                  <w:divsChild>
                    <w:div w:id="813833315">
                      <w:marLeft w:val="0"/>
                      <w:marRight w:val="0"/>
                      <w:marTop w:val="0"/>
                      <w:marBottom w:val="0"/>
                      <w:divBdr>
                        <w:top w:val="none" w:sz="0" w:space="0" w:color="auto"/>
                        <w:left w:val="none" w:sz="0" w:space="0" w:color="auto"/>
                        <w:bottom w:val="none" w:sz="0" w:space="0" w:color="auto"/>
                        <w:right w:val="none" w:sz="0" w:space="0" w:color="auto"/>
                      </w:divBdr>
                      <w:divsChild>
                        <w:div w:id="1382361055">
                          <w:marLeft w:val="3150"/>
                          <w:marRight w:val="150"/>
                          <w:marTop w:val="0"/>
                          <w:marBottom w:val="0"/>
                          <w:divBdr>
                            <w:top w:val="none" w:sz="0" w:space="0" w:color="auto"/>
                            <w:left w:val="none" w:sz="0" w:space="0" w:color="auto"/>
                            <w:bottom w:val="none" w:sz="0" w:space="0" w:color="auto"/>
                            <w:right w:val="none" w:sz="0" w:space="0" w:color="auto"/>
                          </w:divBdr>
                          <w:divsChild>
                            <w:div w:id="19553185">
                              <w:marLeft w:val="0"/>
                              <w:marRight w:val="0"/>
                              <w:marTop w:val="0"/>
                              <w:marBottom w:val="0"/>
                              <w:divBdr>
                                <w:top w:val="none" w:sz="0" w:space="0" w:color="auto"/>
                                <w:left w:val="none" w:sz="0" w:space="0" w:color="auto"/>
                                <w:bottom w:val="none" w:sz="0" w:space="0" w:color="auto"/>
                                <w:right w:val="none" w:sz="0" w:space="0" w:color="auto"/>
                              </w:divBdr>
                              <w:divsChild>
                                <w:div w:id="455880614">
                                  <w:marLeft w:val="0"/>
                                  <w:marRight w:val="0"/>
                                  <w:marTop w:val="0"/>
                                  <w:marBottom w:val="0"/>
                                  <w:divBdr>
                                    <w:top w:val="none" w:sz="0" w:space="0" w:color="auto"/>
                                    <w:left w:val="none" w:sz="0" w:space="0" w:color="auto"/>
                                    <w:bottom w:val="none" w:sz="0" w:space="0" w:color="auto"/>
                                    <w:right w:val="none" w:sz="0" w:space="0" w:color="auto"/>
                                  </w:divBdr>
                                  <w:divsChild>
                                    <w:div w:id="15501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4743">
      <w:bodyDiv w:val="1"/>
      <w:marLeft w:val="0"/>
      <w:marRight w:val="0"/>
      <w:marTop w:val="0"/>
      <w:marBottom w:val="0"/>
      <w:divBdr>
        <w:top w:val="none" w:sz="0" w:space="0" w:color="auto"/>
        <w:left w:val="none" w:sz="0" w:space="0" w:color="auto"/>
        <w:bottom w:val="none" w:sz="0" w:space="0" w:color="auto"/>
        <w:right w:val="none" w:sz="0" w:space="0" w:color="auto"/>
      </w:divBdr>
    </w:div>
    <w:div w:id="22095768">
      <w:bodyDiv w:val="1"/>
      <w:marLeft w:val="0"/>
      <w:marRight w:val="0"/>
      <w:marTop w:val="0"/>
      <w:marBottom w:val="0"/>
      <w:divBdr>
        <w:top w:val="none" w:sz="0" w:space="0" w:color="auto"/>
        <w:left w:val="none" w:sz="0" w:space="0" w:color="auto"/>
        <w:bottom w:val="none" w:sz="0" w:space="0" w:color="auto"/>
        <w:right w:val="none" w:sz="0" w:space="0" w:color="auto"/>
      </w:divBdr>
    </w:div>
    <w:div w:id="23334078">
      <w:bodyDiv w:val="1"/>
      <w:marLeft w:val="0"/>
      <w:marRight w:val="0"/>
      <w:marTop w:val="0"/>
      <w:marBottom w:val="0"/>
      <w:divBdr>
        <w:top w:val="none" w:sz="0" w:space="0" w:color="auto"/>
        <w:left w:val="none" w:sz="0" w:space="0" w:color="auto"/>
        <w:bottom w:val="none" w:sz="0" w:space="0" w:color="auto"/>
        <w:right w:val="none" w:sz="0" w:space="0" w:color="auto"/>
      </w:divBdr>
    </w:div>
    <w:div w:id="26030448">
      <w:bodyDiv w:val="1"/>
      <w:marLeft w:val="0"/>
      <w:marRight w:val="0"/>
      <w:marTop w:val="0"/>
      <w:marBottom w:val="0"/>
      <w:divBdr>
        <w:top w:val="none" w:sz="0" w:space="0" w:color="auto"/>
        <w:left w:val="none" w:sz="0" w:space="0" w:color="auto"/>
        <w:bottom w:val="none" w:sz="0" w:space="0" w:color="auto"/>
        <w:right w:val="none" w:sz="0" w:space="0" w:color="auto"/>
      </w:divBdr>
    </w:div>
    <w:div w:id="30612235">
      <w:bodyDiv w:val="1"/>
      <w:marLeft w:val="0"/>
      <w:marRight w:val="0"/>
      <w:marTop w:val="0"/>
      <w:marBottom w:val="0"/>
      <w:divBdr>
        <w:top w:val="none" w:sz="0" w:space="0" w:color="auto"/>
        <w:left w:val="none" w:sz="0" w:space="0" w:color="auto"/>
        <w:bottom w:val="none" w:sz="0" w:space="0" w:color="auto"/>
        <w:right w:val="none" w:sz="0" w:space="0" w:color="auto"/>
      </w:divBdr>
    </w:div>
    <w:div w:id="33893654">
      <w:bodyDiv w:val="1"/>
      <w:marLeft w:val="0"/>
      <w:marRight w:val="0"/>
      <w:marTop w:val="0"/>
      <w:marBottom w:val="0"/>
      <w:divBdr>
        <w:top w:val="none" w:sz="0" w:space="0" w:color="auto"/>
        <w:left w:val="none" w:sz="0" w:space="0" w:color="auto"/>
        <w:bottom w:val="none" w:sz="0" w:space="0" w:color="auto"/>
        <w:right w:val="none" w:sz="0" w:space="0" w:color="auto"/>
      </w:divBdr>
      <w:divsChild>
        <w:div w:id="1503547711">
          <w:marLeft w:val="0"/>
          <w:marRight w:val="0"/>
          <w:marTop w:val="0"/>
          <w:marBottom w:val="0"/>
          <w:divBdr>
            <w:top w:val="none" w:sz="0" w:space="0" w:color="auto"/>
            <w:left w:val="none" w:sz="0" w:space="0" w:color="auto"/>
            <w:bottom w:val="none" w:sz="0" w:space="0" w:color="auto"/>
            <w:right w:val="none" w:sz="0" w:space="0" w:color="auto"/>
          </w:divBdr>
          <w:divsChild>
            <w:div w:id="235939271">
              <w:marLeft w:val="0"/>
              <w:marRight w:val="0"/>
              <w:marTop w:val="0"/>
              <w:marBottom w:val="0"/>
              <w:divBdr>
                <w:top w:val="none" w:sz="0" w:space="0" w:color="auto"/>
                <w:left w:val="none" w:sz="0" w:space="0" w:color="auto"/>
                <w:bottom w:val="none" w:sz="0" w:space="0" w:color="auto"/>
                <w:right w:val="none" w:sz="0" w:space="0" w:color="auto"/>
              </w:divBdr>
              <w:divsChild>
                <w:div w:id="2000495856">
                  <w:marLeft w:val="0"/>
                  <w:marRight w:val="0"/>
                  <w:marTop w:val="0"/>
                  <w:marBottom w:val="0"/>
                  <w:divBdr>
                    <w:top w:val="none" w:sz="0" w:space="0" w:color="auto"/>
                    <w:left w:val="none" w:sz="0" w:space="0" w:color="auto"/>
                    <w:bottom w:val="none" w:sz="0" w:space="0" w:color="auto"/>
                    <w:right w:val="none" w:sz="0" w:space="0" w:color="auto"/>
                  </w:divBdr>
                  <w:divsChild>
                    <w:div w:id="19650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1578">
      <w:bodyDiv w:val="1"/>
      <w:marLeft w:val="0"/>
      <w:marRight w:val="0"/>
      <w:marTop w:val="0"/>
      <w:marBottom w:val="0"/>
      <w:divBdr>
        <w:top w:val="none" w:sz="0" w:space="0" w:color="auto"/>
        <w:left w:val="none" w:sz="0" w:space="0" w:color="auto"/>
        <w:bottom w:val="none" w:sz="0" w:space="0" w:color="auto"/>
        <w:right w:val="none" w:sz="0" w:space="0" w:color="auto"/>
      </w:divBdr>
    </w:div>
    <w:div w:id="40981288">
      <w:bodyDiv w:val="1"/>
      <w:marLeft w:val="0"/>
      <w:marRight w:val="0"/>
      <w:marTop w:val="0"/>
      <w:marBottom w:val="0"/>
      <w:divBdr>
        <w:top w:val="none" w:sz="0" w:space="0" w:color="auto"/>
        <w:left w:val="none" w:sz="0" w:space="0" w:color="auto"/>
        <w:bottom w:val="none" w:sz="0" w:space="0" w:color="auto"/>
        <w:right w:val="none" w:sz="0" w:space="0" w:color="auto"/>
      </w:divBdr>
    </w:div>
    <w:div w:id="42100738">
      <w:bodyDiv w:val="1"/>
      <w:marLeft w:val="0"/>
      <w:marRight w:val="0"/>
      <w:marTop w:val="0"/>
      <w:marBottom w:val="0"/>
      <w:divBdr>
        <w:top w:val="none" w:sz="0" w:space="0" w:color="auto"/>
        <w:left w:val="none" w:sz="0" w:space="0" w:color="auto"/>
        <w:bottom w:val="none" w:sz="0" w:space="0" w:color="auto"/>
        <w:right w:val="none" w:sz="0" w:space="0" w:color="auto"/>
      </w:divBdr>
    </w:div>
    <w:div w:id="42560444">
      <w:bodyDiv w:val="1"/>
      <w:marLeft w:val="0"/>
      <w:marRight w:val="0"/>
      <w:marTop w:val="0"/>
      <w:marBottom w:val="0"/>
      <w:divBdr>
        <w:top w:val="none" w:sz="0" w:space="0" w:color="auto"/>
        <w:left w:val="none" w:sz="0" w:space="0" w:color="auto"/>
        <w:bottom w:val="none" w:sz="0" w:space="0" w:color="auto"/>
        <w:right w:val="none" w:sz="0" w:space="0" w:color="auto"/>
      </w:divBdr>
    </w:div>
    <w:div w:id="44454114">
      <w:bodyDiv w:val="1"/>
      <w:marLeft w:val="0"/>
      <w:marRight w:val="0"/>
      <w:marTop w:val="0"/>
      <w:marBottom w:val="0"/>
      <w:divBdr>
        <w:top w:val="none" w:sz="0" w:space="0" w:color="auto"/>
        <w:left w:val="none" w:sz="0" w:space="0" w:color="auto"/>
        <w:bottom w:val="none" w:sz="0" w:space="0" w:color="auto"/>
        <w:right w:val="none" w:sz="0" w:space="0" w:color="auto"/>
      </w:divBdr>
    </w:div>
    <w:div w:id="51925483">
      <w:bodyDiv w:val="1"/>
      <w:marLeft w:val="0"/>
      <w:marRight w:val="0"/>
      <w:marTop w:val="0"/>
      <w:marBottom w:val="0"/>
      <w:divBdr>
        <w:top w:val="none" w:sz="0" w:space="0" w:color="auto"/>
        <w:left w:val="none" w:sz="0" w:space="0" w:color="auto"/>
        <w:bottom w:val="none" w:sz="0" w:space="0" w:color="auto"/>
        <w:right w:val="none" w:sz="0" w:space="0" w:color="auto"/>
      </w:divBdr>
    </w:div>
    <w:div w:id="52630090">
      <w:bodyDiv w:val="1"/>
      <w:marLeft w:val="0"/>
      <w:marRight w:val="0"/>
      <w:marTop w:val="0"/>
      <w:marBottom w:val="0"/>
      <w:divBdr>
        <w:top w:val="none" w:sz="0" w:space="0" w:color="auto"/>
        <w:left w:val="none" w:sz="0" w:space="0" w:color="auto"/>
        <w:bottom w:val="none" w:sz="0" w:space="0" w:color="auto"/>
        <w:right w:val="none" w:sz="0" w:space="0" w:color="auto"/>
      </w:divBdr>
    </w:div>
    <w:div w:id="59643698">
      <w:bodyDiv w:val="1"/>
      <w:marLeft w:val="0"/>
      <w:marRight w:val="0"/>
      <w:marTop w:val="0"/>
      <w:marBottom w:val="0"/>
      <w:divBdr>
        <w:top w:val="none" w:sz="0" w:space="0" w:color="auto"/>
        <w:left w:val="none" w:sz="0" w:space="0" w:color="auto"/>
        <w:bottom w:val="none" w:sz="0" w:space="0" w:color="auto"/>
        <w:right w:val="none" w:sz="0" w:space="0" w:color="auto"/>
      </w:divBdr>
    </w:div>
    <w:div w:id="72629344">
      <w:bodyDiv w:val="1"/>
      <w:marLeft w:val="0"/>
      <w:marRight w:val="0"/>
      <w:marTop w:val="0"/>
      <w:marBottom w:val="0"/>
      <w:divBdr>
        <w:top w:val="none" w:sz="0" w:space="0" w:color="auto"/>
        <w:left w:val="none" w:sz="0" w:space="0" w:color="auto"/>
        <w:bottom w:val="none" w:sz="0" w:space="0" w:color="auto"/>
        <w:right w:val="none" w:sz="0" w:space="0" w:color="auto"/>
      </w:divBdr>
    </w:div>
    <w:div w:id="74471730">
      <w:bodyDiv w:val="1"/>
      <w:marLeft w:val="0"/>
      <w:marRight w:val="0"/>
      <w:marTop w:val="0"/>
      <w:marBottom w:val="0"/>
      <w:divBdr>
        <w:top w:val="none" w:sz="0" w:space="0" w:color="auto"/>
        <w:left w:val="none" w:sz="0" w:space="0" w:color="auto"/>
        <w:bottom w:val="none" w:sz="0" w:space="0" w:color="auto"/>
        <w:right w:val="none" w:sz="0" w:space="0" w:color="auto"/>
      </w:divBdr>
    </w:div>
    <w:div w:id="80763362">
      <w:bodyDiv w:val="1"/>
      <w:marLeft w:val="0"/>
      <w:marRight w:val="0"/>
      <w:marTop w:val="0"/>
      <w:marBottom w:val="0"/>
      <w:divBdr>
        <w:top w:val="none" w:sz="0" w:space="0" w:color="auto"/>
        <w:left w:val="none" w:sz="0" w:space="0" w:color="auto"/>
        <w:bottom w:val="none" w:sz="0" w:space="0" w:color="auto"/>
        <w:right w:val="none" w:sz="0" w:space="0" w:color="auto"/>
      </w:divBdr>
    </w:div>
    <w:div w:id="83456574">
      <w:bodyDiv w:val="1"/>
      <w:marLeft w:val="0"/>
      <w:marRight w:val="0"/>
      <w:marTop w:val="0"/>
      <w:marBottom w:val="0"/>
      <w:divBdr>
        <w:top w:val="none" w:sz="0" w:space="0" w:color="auto"/>
        <w:left w:val="none" w:sz="0" w:space="0" w:color="auto"/>
        <w:bottom w:val="none" w:sz="0" w:space="0" w:color="auto"/>
        <w:right w:val="none" w:sz="0" w:space="0" w:color="auto"/>
      </w:divBdr>
    </w:div>
    <w:div w:id="90904044">
      <w:bodyDiv w:val="1"/>
      <w:marLeft w:val="0"/>
      <w:marRight w:val="0"/>
      <w:marTop w:val="0"/>
      <w:marBottom w:val="0"/>
      <w:divBdr>
        <w:top w:val="none" w:sz="0" w:space="0" w:color="auto"/>
        <w:left w:val="none" w:sz="0" w:space="0" w:color="auto"/>
        <w:bottom w:val="none" w:sz="0" w:space="0" w:color="auto"/>
        <w:right w:val="none" w:sz="0" w:space="0" w:color="auto"/>
      </w:divBdr>
    </w:div>
    <w:div w:id="95903200">
      <w:bodyDiv w:val="1"/>
      <w:marLeft w:val="0"/>
      <w:marRight w:val="0"/>
      <w:marTop w:val="0"/>
      <w:marBottom w:val="0"/>
      <w:divBdr>
        <w:top w:val="none" w:sz="0" w:space="0" w:color="auto"/>
        <w:left w:val="none" w:sz="0" w:space="0" w:color="auto"/>
        <w:bottom w:val="none" w:sz="0" w:space="0" w:color="auto"/>
        <w:right w:val="none" w:sz="0" w:space="0" w:color="auto"/>
      </w:divBdr>
    </w:div>
    <w:div w:id="111049862">
      <w:bodyDiv w:val="1"/>
      <w:marLeft w:val="0"/>
      <w:marRight w:val="0"/>
      <w:marTop w:val="0"/>
      <w:marBottom w:val="0"/>
      <w:divBdr>
        <w:top w:val="none" w:sz="0" w:space="0" w:color="auto"/>
        <w:left w:val="none" w:sz="0" w:space="0" w:color="auto"/>
        <w:bottom w:val="none" w:sz="0" w:space="0" w:color="auto"/>
        <w:right w:val="none" w:sz="0" w:space="0" w:color="auto"/>
      </w:divBdr>
    </w:div>
    <w:div w:id="114062705">
      <w:bodyDiv w:val="1"/>
      <w:marLeft w:val="0"/>
      <w:marRight w:val="0"/>
      <w:marTop w:val="0"/>
      <w:marBottom w:val="0"/>
      <w:divBdr>
        <w:top w:val="none" w:sz="0" w:space="0" w:color="auto"/>
        <w:left w:val="none" w:sz="0" w:space="0" w:color="auto"/>
        <w:bottom w:val="none" w:sz="0" w:space="0" w:color="auto"/>
        <w:right w:val="none" w:sz="0" w:space="0" w:color="auto"/>
      </w:divBdr>
    </w:div>
    <w:div w:id="121192468">
      <w:bodyDiv w:val="1"/>
      <w:marLeft w:val="0"/>
      <w:marRight w:val="0"/>
      <w:marTop w:val="0"/>
      <w:marBottom w:val="0"/>
      <w:divBdr>
        <w:top w:val="none" w:sz="0" w:space="0" w:color="auto"/>
        <w:left w:val="none" w:sz="0" w:space="0" w:color="auto"/>
        <w:bottom w:val="none" w:sz="0" w:space="0" w:color="auto"/>
        <w:right w:val="none" w:sz="0" w:space="0" w:color="auto"/>
      </w:divBdr>
      <w:divsChild>
        <w:div w:id="934019089">
          <w:marLeft w:val="0"/>
          <w:marRight w:val="0"/>
          <w:marTop w:val="0"/>
          <w:marBottom w:val="0"/>
          <w:divBdr>
            <w:top w:val="none" w:sz="0" w:space="0" w:color="auto"/>
            <w:left w:val="none" w:sz="0" w:space="0" w:color="auto"/>
            <w:bottom w:val="none" w:sz="0" w:space="0" w:color="auto"/>
            <w:right w:val="none" w:sz="0" w:space="0" w:color="auto"/>
          </w:divBdr>
        </w:div>
        <w:div w:id="1374816635">
          <w:marLeft w:val="0"/>
          <w:marRight w:val="0"/>
          <w:marTop w:val="0"/>
          <w:marBottom w:val="0"/>
          <w:divBdr>
            <w:top w:val="none" w:sz="0" w:space="0" w:color="auto"/>
            <w:left w:val="none" w:sz="0" w:space="0" w:color="auto"/>
            <w:bottom w:val="none" w:sz="0" w:space="0" w:color="auto"/>
            <w:right w:val="none" w:sz="0" w:space="0" w:color="auto"/>
          </w:divBdr>
        </w:div>
      </w:divsChild>
    </w:div>
    <w:div w:id="135227818">
      <w:bodyDiv w:val="1"/>
      <w:marLeft w:val="0"/>
      <w:marRight w:val="0"/>
      <w:marTop w:val="0"/>
      <w:marBottom w:val="0"/>
      <w:divBdr>
        <w:top w:val="none" w:sz="0" w:space="0" w:color="auto"/>
        <w:left w:val="none" w:sz="0" w:space="0" w:color="auto"/>
        <w:bottom w:val="none" w:sz="0" w:space="0" w:color="auto"/>
        <w:right w:val="none" w:sz="0" w:space="0" w:color="auto"/>
      </w:divBdr>
      <w:divsChild>
        <w:div w:id="1647779689">
          <w:marLeft w:val="0"/>
          <w:marRight w:val="0"/>
          <w:marTop w:val="0"/>
          <w:marBottom w:val="0"/>
          <w:divBdr>
            <w:top w:val="none" w:sz="0" w:space="0" w:color="auto"/>
            <w:left w:val="none" w:sz="0" w:space="0" w:color="auto"/>
            <w:bottom w:val="none" w:sz="0" w:space="0" w:color="auto"/>
            <w:right w:val="none" w:sz="0" w:space="0" w:color="auto"/>
          </w:divBdr>
        </w:div>
      </w:divsChild>
    </w:div>
    <w:div w:id="137959841">
      <w:bodyDiv w:val="1"/>
      <w:marLeft w:val="0"/>
      <w:marRight w:val="0"/>
      <w:marTop w:val="0"/>
      <w:marBottom w:val="0"/>
      <w:divBdr>
        <w:top w:val="none" w:sz="0" w:space="0" w:color="auto"/>
        <w:left w:val="none" w:sz="0" w:space="0" w:color="auto"/>
        <w:bottom w:val="none" w:sz="0" w:space="0" w:color="auto"/>
        <w:right w:val="none" w:sz="0" w:space="0" w:color="auto"/>
      </w:divBdr>
    </w:div>
    <w:div w:id="138619712">
      <w:bodyDiv w:val="1"/>
      <w:marLeft w:val="0"/>
      <w:marRight w:val="0"/>
      <w:marTop w:val="0"/>
      <w:marBottom w:val="0"/>
      <w:divBdr>
        <w:top w:val="none" w:sz="0" w:space="0" w:color="auto"/>
        <w:left w:val="none" w:sz="0" w:space="0" w:color="auto"/>
        <w:bottom w:val="none" w:sz="0" w:space="0" w:color="auto"/>
        <w:right w:val="none" w:sz="0" w:space="0" w:color="auto"/>
      </w:divBdr>
    </w:div>
    <w:div w:id="148984028">
      <w:bodyDiv w:val="1"/>
      <w:marLeft w:val="0"/>
      <w:marRight w:val="0"/>
      <w:marTop w:val="0"/>
      <w:marBottom w:val="0"/>
      <w:divBdr>
        <w:top w:val="none" w:sz="0" w:space="0" w:color="auto"/>
        <w:left w:val="none" w:sz="0" w:space="0" w:color="auto"/>
        <w:bottom w:val="none" w:sz="0" w:space="0" w:color="auto"/>
        <w:right w:val="none" w:sz="0" w:space="0" w:color="auto"/>
      </w:divBdr>
    </w:div>
    <w:div w:id="152187697">
      <w:bodyDiv w:val="1"/>
      <w:marLeft w:val="0"/>
      <w:marRight w:val="0"/>
      <w:marTop w:val="0"/>
      <w:marBottom w:val="0"/>
      <w:divBdr>
        <w:top w:val="none" w:sz="0" w:space="0" w:color="auto"/>
        <w:left w:val="none" w:sz="0" w:space="0" w:color="auto"/>
        <w:bottom w:val="none" w:sz="0" w:space="0" w:color="auto"/>
        <w:right w:val="none" w:sz="0" w:space="0" w:color="auto"/>
      </w:divBdr>
    </w:div>
    <w:div w:id="161967843">
      <w:bodyDiv w:val="1"/>
      <w:marLeft w:val="0"/>
      <w:marRight w:val="0"/>
      <w:marTop w:val="0"/>
      <w:marBottom w:val="0"/>
      <w:divBdr>
        <w:top w:val="none" w:sz="0" w:space="0" w:color="auto"/>
        <w:left w:val="none" w:sz="0" w:space="0" w:color="auto"/>
        <w:bottom w:val="none" w:sz="0" w:space="0" w:color="auto"/>
        <w:right w:val="none" w:sz="0" w:space="0" w:color="auto"/>
      </w:divBdr>
    </w:div>
    <w:div w:id="167838265">
      <w:bodyDiv w:val="1"/>
      <w:marLeft w:val="0"/>
      <w:marRight w:val="0"/>
      <w:marTop w:val="0"/>
      <w:marBottom w:val="0"/>
      <w:divBdr>
        <w:top w:val="none" w:sz="0" w:space="0" w:color="auto"/>
        <w:left w:val="none" w:sz="0" w:space="0" w:color="auto"/>
        <w:bottom w:val="none" w:sz="0" w:space="0" w:color="auto"/>
        <w:right w:val="none" w:sz="0" w:space="0" w:color="auto"/>
      </w:divBdr>
    </w:div>
    <w:div w:id="181554101">
      <w:bodyDiv w:val="1"/>
      <w:marLeft w:val="0"/>
      <w:marRight w:val="0"/>
      <w:marTop w:val="0"/>
      <w:marBottom w:val="0"/>
      <w:divBdr>
        <w:top w:val="none" w:sz="0" w:space="0" w:color="auto"/>
        <w:left w:val="none" w:sz="0" w:space="0" w:color="auto"/>
        <w:bottom w:val="none" w:sz="0" w:space="0" w:color="auto"/>
        <w:right w:val="none" w:sz="0" w:space="0" w:color="auto"/>
      </w:divBdr>
    </w:div>
    <w:div w:id="214128908">
      <w:bodyDiv w:val="1"/>
      <w:marLeft w:val="0"/>
      <w:marRight w:val="0"/>
      <w:marTop w:val="0"/>
      <w:marBottom w:val="0"/>
      <w:divBdr>
        <w:top w:val="none" w:sz="0" w:space="0" w:color="auto"/>
        <w:left w:val="none" w:sz="0" w:space="0" w:color="auto"/>
        <w:bottom w:val="none" w:sz="0" w:space="0" w:color="auto"/>
        <w:right w:val="none" w:sz="0" w:space="0" w:color="auto"/>
      </w:divBdr>
    </w:div>
    <w:div w:id="224878635">
      <w:bodyDiv w:val="1"/>
      <w:marLeft w:val="0"/>
      <w:marRight w:val="0"/>
      <w:marTop w:val="0"/>
      <w:marBottom w:val="0"/>
      <w:divBdr>
        <w:top w:val="none" w:sz="0" w:space="0" w:color="auto"/>
        <w:left w:val="none" w:sz="0" w:space="0" w:color="auto"/>
        <w:bottom w:val="none" w:sz="0" w:space="0" w:color="auto"/>
        <w:right w:val="none" w:sz="0" w:space="0" w:color="auto"/>
      </w:divBdr>
    </w:div>
    <w:div w:id="226495439">
      <w:bodyDiv w:val="1"/>
      <w:marLeft w:val="0"/>
      <w:marRight w:val="0"/>
      <w:marTop w:val="0"/>
      <w:marBottom w:val="0"/>
      <w:divBdr>
        <w:top w:val="none" w:sz="0" w:space="0" w:color="auto"/>
        <w:left w:val="none" w:sz="0" w:space="0" w:color="auto"/>
        <w:bottom w:val="none" w:sz="0" w:space="0" w:color="auto"/>
        <w:right w:val="none" w:sz="0" w:space="0" w:color="auto"/>
      </w:divBdr>
    </w:div>
    <w:div w:id="227499440">
      <w:bodyDiv w:val="1"/>
      <w:marLeft w:val="0"/>
      <w:marRight w:val="0"/>
      <w:marTop w:val="0"/>
      <w:marBottom w:val="0"/>
      <w:divBdr>
        <w:top w:val="none" w:sz="0" w:space="0" w:color="auto"/>
        <w:left w:val="none" w:sz="0" w:space="0" w:color="auto"/>
        <w:bottom w:val="none" w:sz="0" w:space="0" w:color="auto"/>
        <w:right w:val="none" w:sz="0" w:space="0" w:color="auto"/>
      </w:divBdr>
    </w:div>
    <w:div w:id="230965610">
      <w:bodyDiv w:val="1"/>
      <w:marLeft w:val="0"/>
      <w:marRight w:val="0"/>
      <w:marTop w:val="0"/>
      <w:marBottom w:val="0"/>
      <w:divBdr>
        <w:top w:val="none" w:sz="0" w:space="0" w:color="auto"/>
        <w:left w:val="none" w:sz="0" w:space="0" w:color="auto"/>
        <w:bottom w:val="none" w:sz="0" w:space="0" w:color="auto"/>
        <w:right w:val="none" w:sz="0" w:space="0" w:color="auto"/>
      </w:divBdr>
    </w:div>
    <w:div w:id="241452175">
      <w:bodyDiv w:val="1"/>
      <w:marLeft w:val="0"/>
      <w:marRight w:val="0"/>
      <w:marTop w:val="0"/>
      <w:marBottom w:val="0"/>
      <w:divBdr>
        <w:top w:val="none" w:sz="0" w:space="0" w:color="auto"/>
        <w:left w:val="none" w:sz="0" w:space="0" w:color="auto"/>
        <w:bottom w:val="none" w:sz="0" w:space="0" w:color="auto"/>
        <w:right w:val="none" w:sz="0" w:space="0" w:color="auto"/>
      </w:divBdr>
    </w:div>
    <w:div w:id="242646884">
      <w:bodyDiv w:val="1"/>
      <w:marLeft w:val="0"/>
      <w:marRight w:val="0"/>
      <w:marTop w:val="0"/>
      <w:marBottom w:val="0"/>
      <w:divBdr>
        <w:top w:val="none" w:sz="0" w:space="0" w:color="auto"/>
        <w:left w:val="none" w:sz="0" w:space="0" w:color="auto"/>
        <w:bottom w:val="none" w:sz="0" w:space="0" w:color="auto"/>
        <w:right w:val="none" w:sz="0" w:space="0" w:color="auto"/>
      </w:divBdr>
    </w:div>
    <w:div w:id="255946997">
      <w:bodyDiv w:val="1"/>
      <w:marLeft w:val="0"/>
      <w:marRight w:val="0"/>
      <w:marTop w:val="0"/>
      <w:marBottom w:val="0"/>
      <w:divBdr>
        <w:top w:val="none" w:sz="0" w:space="0" w:color="auto"/>
        <w:left w:val="none" w:sz="0" w:space="0" w:color="auto"/>
        <w:bottom w:val="none" w:sz="0" w:space="0" w:color="auto"/>
        <w:right w:val="none" w:sz="0" w:space="0" w:color="auto"/>
      </w:divBdr>
    </w:div>
    <w:div w:id="258871810">
      <w:bodyDiv w:val="1"/>
      <w:marLeft w:val="0"/>
      <w:marRight w:val="0"/>
      <w:marTop w:val="0"/>
      <w:marBottom w:val="0"/>
      <w:divBdr>
        <w:top w:val="none" w:sz="0" w:space="0" w:color="auto"/>
        <w:left w:val="none" w:sz="0" w:space="0" w:color="auto"/>
        <w:bottom w:val="none" w:sz="0" w:space="0" w:color="auto"/>
        <w:right w:val="none" w:sz="0" w:space="0" w:color="auto"/>
      </w:divBdr>
    </w:div>
    <w:div w:id="279337086">
      <w:bodyDiv w:val="1"/>
      <w:marLeft w:val="0"/>
      <w:marRight w:val="0"/>
      <w:marTop w:val="0"/>
      <w:marBottom w:val="0"/>
      <w:divBdr>
        <w:top w:val="none" w:sz="0" w:space="0" w:color="auto"/>
        <w:left w:val="none" w:sz="0" w:space="0" w:color="auto"/>
        <w:bottom w:val="none" w:sz="0" w:space="0" w:color="auto"/>
        <w:right w:val="none" w:sz="0" w:space="0" w:color="auto"/>
      </w:divBdr>
    </w:div>
    <w:div w:id="279646701">
      <w:bodyDiv w:val="1"/>
      <w:marLeft w:val="0"/>
      <w:marRight w:val="0"/>
      <w:marTop w:val="0"/>
      <w:marBottom w:val="0"/>
      <w:divBdr>
        <w:top w:val="none" w:sz="0" w:space="0" w:color="auto"/>
        <w:left w:val="none" w:sz="0" w:space="0" w:color="auto"/>
        <w:bottom w:val="none" w:sz="0" w:space="0" w:color="auto"/>
        <w:right w:val="none" w:sz="0" w:space="0" w:color="auto"/>
      </w:divBdr>
    </w:div>
    <w:div w:id="288896154">
      <w:bodyDiv w:val="1"/>
      <w:marLeft w:val="0"/>
      <w:marRight w:val="0"/>
      <w:marTop w:val="0"/>
      <w:marBottom w:val="0"/>
      <w:divBdr>
        <w:top w:val="none" w:sz="0" w:space="0" w:color="auto"/>
        <w:left w:val="none" w:sz="0" w:space="0" w:color="auto"/>
        <w:bottom w:val="none" w:sz="0" w:space="0" w:color="auto"/>
        <w:right w:val="none" w:sz="0" w:space="0" w:color="auto"/>
      </w:divBdr>
    </w:div>
    <w:div w:id="289822680">
      <w:bodyDiv w:val="1"/>
      <w:marLeft w:val="0"/>
      <w:marRight w:val="0"/>
      <w:marTop w:val="0"/>
      <w:marBottom w:val="0"/>
      <w:divBdr>
        <w:top w:val="none" w:sz="0" w:space="0" w:color="auto"/>
        <w:left w:val="none" w:sz="0" w:space="0" w:color="auto"/>
        <w:bottom w:val="none" w:sz="0" w:space="0" w:color="auto"/>
        <w:right w:val="none" w:sz="0" w:space="0" w:color="auto"/>
      </w:divBdr>
    </w:div>
    <w:div w:id="300891048">
      <w:bodyDiv w:val="1"/>
      <w:marLeft w:val="0"/>
      <w:marRight w:val="0"/>
      <w:marTop w:val="0"/>
      <w:marBottom w:val="0"/>
      <w:divBdr>
        <w:top w:val="none" w:sz="0" w:space="0" w:color="auto"/>
        <w:left w:val="none" w:sz="0" w:space="0" w:color="auto"/>
        <w:bottom w:val="none" w:sz="0" w:space="0" w:color="auto"/>
        <w:right w:val="none" w:sz="0" w:space="0" w:color="auto"/>
      </w:divBdr>
    </w:div>
    <w:div w:id="316232424">
      <w:bodyDiv w:val="1"/>
      <w:marLeft w:val="0"/>
      <w:marRight w:val="0"/>
      <w:marTop w:val="0"/>
      <w:marBottom w:val="0"/>
      <w:divBdr>
        <w:top w:val="none" w:sz="0" w:space="0" w:color="auto"/>
        <w:left w:val="none" w:sz="0" w:space="0" w:color="auto"/>
        <w:bottom w:val="none" w:sz="0" w:space="0" w:color="auto"/>
        <w:right w:val="none" w:sz="0" w:space="0" w:color="auto"/>
      </w:divBdr>
      <w:divsChild>
        <w:div w:id="1080061741">
          <w:marLeft w:val="1166"/>
          <w:marRight w:val="0"/>
          <w:marTop w:val="0"/>
          <w:marBottom w:val="0"/>
          <w:divBdr>
            <w:top w:val="none" w:sz="0" w:space="0" w:color="auto"/>
            <w:left w:val="none" w:sz="0" w:space="0" w:color="auto"/>
            <w:bottom w:val="none" w:sz="0" w:space="0" w:color="auto"/>
            <w:right w:val="none" w:sz="0" w:space="0" w:color="auto"/>
          </w:divBdr>
        </w:div>
        <w:div w:id="1252813548">
          <w:marLeft w:val="1166"/>
          <w:marRight w:val="0"/>
          <w:marTop w:val="0"/>
          <w:marBottom w:val="0"/>
          <w:divBdr>
            <w:top w:val="none" w:sz="0" w:space="0" w:color="auto"/>
            <w:left w:val="none" w:sz="0" w:space="0" w:color="auto"/>
            <w:bottom w:val="none" w:sz="0" w:space="0" w:color="auto"/>
            <w:right w:val="none" w:sz="0" w:space="0" w:color="auto"/>
          </w:divBdr>
        </w:div>
        <w:div w:id="1359694272">
          <w:marLeft w:val="1080"/>
          <w:marRight w:val="0"/>
          <w:marTop w:val="134"/>
          <w:marBottom w:val="0"/>
          <w:divBdr>
            <w:top w:val="none" w:sz="0" w:space="0" w:color="auto"/>
            <w:left w:val="none" w:sz="0" w:space="0" w:color="auto"/>
            <w:bottom w:val="none" w:sz="0" w:space="0" w:color="auto"/>
            <w:right w:val="none" w:sz="0" w:space="0" w:color="auto"/>
          </w:divBdr>
        </w:div>
        <w:div w:id="1866479441">
          <w:marLeft w:val="360"/>
          <w:marRight w:val="0"/>
          <w:marTop w:val="0"/>
          <w:marBottom w:val="0"/>
          <w:divBdr>
            <w:top w:val="none" w:sz="0" w:space="0" w:color="auto"/>
            <w:left w:val="none" w:sz="0" w:space="0" w:color="auto"/>
            <w:bottom w:val="none" w:sz="0" w:space="0" w:color="auto"/>
            <w:right w:val="none" w:sz="0" w:space="0" w:color="auto"/>
          </w:divBdr>
        </w:div>
        <w:div w:id="1968967736">
          <w:marLeft w:val="360"/>
          <w:marRight w:val="0"/>
          <w:marTop w:val="0"/>
          <w:marBottom w:val="0"/>
          <w:divBdr>
            <w:top w:val="none" w:sz="0" w:space="0" w:color="auto"/>
            <w:left w:val="none" w:sz="0" w:space="0" w:color="auto"/>
            <w:bottom w:val="none" w:sz="0" w:space="0" w:color="auto"/>
            <w:right w:val="none" w:sz="0" w:space="0" w:color="auto"/>
          </w:divBdr>
        </w:div>
      </w:divsChild>
    </w:div>
    <w:div w:id="323627885">
      <w:bodyDiv w:val="1"/>
      <w:marLeft w:val="0"/>
      <w:marRight w:val="0"/>
      <w:marTop w:val="0"/>
      <w:marBottom w:val="0"/>
      <w:divBdr>
        <w:top w:val="none" w:sz="0" w:space="0" w:color="auto"/>
        <w:left w:val="none" w:sz="0" w:space="0" w:color="auto"/>
        <w:bottom w:val="none" w:sz="0" w:space="0" w:color="auto"/>
        <w:right w:val="none" w:sz="0" w:space="0" w:color="auto"/>
      </w:divBdr>
    </w:div>
    <w:div w:id="345910319">
      <w:bodyDiv w:val="1"/>
      <w:marLeft w:val="0"/>
      <w:marRight w:val="0"/>
      <w:marTop w:val="0"/>
      <w:marBottom w:val="0"/>
      <w:divBdr>
        <w:top w:val="none" w:sz="0" w:space="0" w:color="auto"/>
        <w:left w:val="none" w:sz="0" w:space="0" w:color="auto"/>
        <w:bottom w:val="none" w:sz="0" w:space="0" w:color="auto"/>
        <w:right w:val="none" w:sz="0" w:space="0" w:color="auto"/>
      </w:divBdr>
    </w:div>
    <w:div w:id="352462255">
      <w:bodyDiv w:val="1"/>
      <w:marLeft w:val="0"/>
      <w:marRight w:val="0"/>
      <w:marTop w:val="0"/>
      <w:marBottom w:val="0"/>
      <w:divBdr>
        <w:top w:val="none" w:sz="0" w:space="0" w:color="auto"/>
        <w:left w:val="none" w:sz="0" w:space="0" w:color="auto"/>
        <w:bottom w:val="none" w:sz="0" w:space="0" w:color="auto"/>
        <w:right w:val="none" w:sz="0" w:space="0" w:color="auto"/>
      </w:divBdr>
    </w:div>
    <w:div w:id="368142858">
      <w:bodyDiv w:val="1"/>
      <w:marLeft w:val="0"/>
      <w:marRight w:val="0"/>
      <w:marTop w:val="0"/>
      <w:marBottom w:val="0"/>
      <w:divBdr>
        <w:top w:val="none" w:sz="0" w:space="0" w:color="auto"/>
        <w:left w:val="none" w:sz="0" w:space="0" w:color="auto"/>
        <w:bottom w:val="none" w:sz="0" w:space="0" w:color="auto"/>
        <w:right w:val="none" w:sz="0" w:space="0" w:color="auto"/>
      </w:divBdr>
    </w:div>
    <w:div w:id="371655299">
      <w:bodyDiv w:val="1"/>
      <w:marLeft w:val="0"/>
      <w:marRight w:val="0"/>
      <w:marTop w:val="0"/>
      <w:marBottom w:val="0"/>
      <w:divBdr>
        <w:top w:val="none" w:sz="0" w:space="0" w:color="auto"/>
        <w:left w:val="none" w:sz="0" w:space="0" w:color="auto"/>
        <w:bottom w:val="none" w:sz="0" w:space="0" w:color="auto"/>
        <w:right w:val="none" w:sz="0" w:space="0" w:color="auto"/>
      </w:divBdr>
    </w:div>
    <w:div w:id="385832666">
      <w:bodyDiv w:val="1"/>
      <w:marLeft w:val="0"/>
      <w:marRight w:val="0"/>
      <w:marTop w:val="0"/>
      <w:marBottom w:val="0"/>
      <w:divBdr>
        <w:top w:val="none" w:sz="0" w:space="0" w:color="auto"/>
        <w:left w:val="none" w:sz="0" w:space="0" w:color="auto"/>
        <w:bottom w:val="none" w:sz="0" w:space="0" w:color="auto"/>
        <w:right w:val="none" w:sz="0" w:space="0" w:color="auto"/>
      </w:divBdr>
      <w:divsChild>
        <w:div w:id="289634583">
          <w:marLeft w:val="0"/>
          <w:marRight w:val="0"/>
          <w:marTop w:val="0"/>
          <w:marBottom w:val="0"/>
          <w:divBdr>
            <w:top w:val="none" w:sz="0" w:space="0" w:color="auto"/>
            <w:left w:val="none" w:sz="0" w:space="0" w:color="auto"/>
            <w:bottom w:val="none" w:sz="0" w:space="0" w:color="auto"/>
            <w:right w:val="none" w:sz="0" w:space="0" w:color="auto"/>
          </w:divBdr>
        </w:div>
        <w:div w:id="500973072">
          <w:marLeft w:val="0"/>
          <w:marRight w:val="0"/>
          <w:marTop w:val="0"/>
          <w:marBottom w:val="0"/>
          <w:divBdr>
            <w:top w:val="none" w:sz="0" w:space="0" w:color="auto"/>
            <w:left w:val="none" w:sz="0" w:space="0" w:color="auto"/>
            <w:bottom w:val="none" w:sz="0" w:space="0" w:color="auto"/>
            <w:right w:val="none" w:sz="0" w:space="0" w:color="auto"/>
          </w:divBdr>
        </w:div>
      </w:divsChild>
    </w:div>
    <w:div w:id="386147135">
      <w:bodyDiv w:val="1"/>
      <w:marLeft w:val="0"/>
      <w:marRight w:val="0"/>
      <w:marTop w:val="0"/>
      <w:marBottom w:val="0"/>
      <w:divBdr>
        <w:top w:val="none" w:sz="0" w:space="0" w:color="auto"/>
        <w:left w:val="none" w:sz="0" w:space="0" w:color="auto"/>
        <w:bottom w:val="none" w:sz="0" w:space="0" w:color="auto"/>
        <w:right w:val="none" w:sz="0" w:space="0" w:color="auto"/>
      </w:divBdr>
      <w:divsChild>
        <w:div w:id="1824465606">
          <w:marLeft w:val="0"/>
          <w:marRight w:val="0"/>
          <w:marTop w:val="0"/>
          <w:marBottom w:val="0"/>
          <w:divBdr>
            <w:top w:val="none" w:sz="0" w:space="0" w:color="auto"/>
            <w:left w:val="none" w:sz="0" w:space="0" w:color="auto"/>
            <w:bottom w:val="none" w:sz="0" w:space="0" w:color="auto"/>
            <w:right w:val="none" w:sz="0" w:space="0" w:color="auto"/>
          </w:divBdr>
        </w:div>
      </w:divsChild>
    </w:div>
    <w:div w:id="394594461">
      <w:bodyDiv w:val="1"/>
      <w:marLeft w:val="0"/>
      <w:marRight w:val="0"/>
      <w:marTop w:val="0"/>
      <w:marBottom w:val="0"/>
      <w:divBdr>
        <w:top w:val="none" w:sz="0" w:space="0" w:color="auto"/>
        <w:left w:val="none" w:sz="0" w:space="0" w:color="auto"/>
        <w:bottom w:val="none" w:sz="0" w:space="0" w:color="auto"/>
        <w:right w:val="none" w:sz="0" w:space="0" w:color="auto"/>
      </w:divBdr>
    </w:div>
    <w:div w:id="395128549">
      <w:bodyDiv w:val="1"/>
      <w:marLeft w:val="0"/>
      <w:marRight w:val="0"/>
      <w:marTop w:val="0"/>
      <w:marBottom w:val="0"/>
      <w:divBdr>
        <w:top w:val="none" w:sz="0" w:space="0" w:color="auto"/>
        <w:left w:val="none" w:sz="0" w:space="0" w:color="auto"/>
        <w:bottom w:val="none" w:sz="0" w:space="0" w:color="auto"/>
        <w:right w:val="none" w:sz="0" w:space="0" w:color="auto"/>
      </w:divBdr>
      <w:divsChild>
        <w:div w:id="523786664">
          <w:marLeft w:val="0"/>
          <w:marRight w:val="0"/>
          <w:marTop w:val="0"/>
          <w:marBottom w:val="0"/>
          <w:divBdr>
            <w:top w:val="none" w:sz="0" w:space="0" w:color="auto"/>
            <w:left w:val="none" w:sz="0" w:space="0" w:color="auto"/>
            <w:bottom w:val="none" w:sz="0" w:space="0" w:color="auto"/>
            <w:right w:val="none" w:sz="0" w:space="0" w:color="auto"/>
          </w:divBdr>
        </w:div>
      </w:divsChild>
    </w:div>
    <w:div w:id="399406566">
      <w:bodyDiv w:val="1"/>
      <w:marLeft w:val="0"/>
      <w:marRight w:val="0"/>
      <w:marTop w:val="0"/>
      <w:marBottom w:val="0"/>
      <w:divBdr>
        <w:top w:val="none" w:sz="0" w:space="0" w:color="auto"/>
        <w:left w:val="none" w:sz="0" w:space="0" w:color="auto"/>
        <w:bottom w:val="none" w:sz="0" w:space="0" w:color="auto"/>
        <w:right w:val="none" w:sz="0" w:space="0" w:color="auto"/>
      </w:divBdr>
    </w:div>
    <w:div w:id="403449799">
      <w:bodyDiv w:val="1"/>
      <w:marLeft w:val="0"/>
      <w:marRight w:val="0"/>
      <w:marTop w:val="0"/>
      <w:marBottom w:val="0"/>
      <w:divBdr>
        <w:top w:val="none" w:sz="0" w:space="0" w:color="auto"/>
        <w:left w:val="none" w:sz="0" w:space="0" w:color="auto"/>
        <w:bottom w:val="none" w:sz="0" w:space="0" w:color="auto"/>
        <w:right w:val="none" w:sz="0" w:space="0" w:color="auto"/>
      </w:divBdr>
    </w:div>
    <w:div w:id="407965334">
      <w:bodyDiv w:val="1"/>
      <w:marLeft w:val="0"/>
      <w:marRight w:val="0"/>
      <w:marTop w:val="0"/>
      <w:marBottom w:val="0"/>
      <w:divBdr>
        <w:top w:val="none" w:sz="0" w:space="0" w:color="auto"/>
        <w:left w:val="none" w:sz="0" w:space="0" w:color="auto"/>
        <w:bottom w:val="none" w:sz="0" w:space="0" w:color="auto"/>
        <w:right w:val="none" w:sz="0" w:space="0" w:color="auto"/>
      </w:divBdr>
    </w:div>
    <w:div w:id="411702967">
      <w:bodyDiv w:val="1"/>
      <w:marLeft w:val="0"/>
      <w:marRight w:val="0"/>
      <w:marTop w:val="0"/>
      <w:marBottom w:val="0"/>
      <w:divBdr>
        <w:top w:val="none" w:sz="0" w:space="0" w:color="auto"/>
        <w:left w:val="none" w:sz="0" w:space="0" w:color="auto"/>
        <w:bottom w:val="none" w:sz="0" w:space="0" w:color="auto"/>
        <w:right w:val="none" w:sz="0" w:space="0" w:color="auto"/>
      </w:divBdr>
    </w:div>
    <w:div w:id="411856116">
      <w:bodyDiv w:val="1"/>
      <w:marLeft w:val="0"/>
      <w:marRight w:val="0"/>
      <w:marTop w:val="0"/>
      <w:marBottom w:val="0"/>
      <w:divBdr>
        <w:top w:val="none" w:sz="0" w:space="0" w:color="auto"/>
        <w:left w:val="none" w:sz="0" w:space="0" w:color="auto"/>
        <w:bottom w:val="none" w:sz="0" w:space="0" w:color="auto"/>
        <w:right w:val="none" w:sz="0" w:space="0" w:color="auto"/>
      </w:divBdr>
    </w:div>
    <w:div w:id="412899308">
      <w:bodyDiv w:val="1"/>
      <w:marLeft w:val="0"/>
      <w:marRight w:val="0"/>
      <w:marTop w:val="0"/>
      <w:marBottom w:val="0"/>
      <w:divBdr>
        <w:top w:val="none" w:sz="0" w:space="0" w:color="auto"/>
        <w:left w:val="none" w:sz="0" w:space="0" w:color="auto"/>
        <w:bottom w:val="none" w:sz="0" w:space="0" w:color="auto"/>
        <w:right w:val="none" w:sz="0" w:space="0" w:color="auto"/>
      </w:divBdr>
    </w:div>
    <w:div w:id="416632668">
      <w:bodyDiv w:val="1"/>
      <w:marLeft w:val="0"/>
      <w:marRight w:val="0"/>
      <w:marTop w:val="0"/>
      <w:marBottom w:val="0"/>
      <w:divBdr>
        <w:top w:val="none" w:sz="0" w:space="0" w:color="auto"/>
        <w:left w:val="none" w:sz="0" w:space="0" w:color="auto"/>
        <w:bottom w:val="none" w:sz="0" w:space="0" w:color="auto"/>
        <w:right w:val="none" w:sz="0" w:space="0" w:color="auto"/>
      </w:divBdr>
      <w:divsChild>
        <w:div w:id="1946646419">
          <w:marLeft w:val="0"/>
          <w:marRight w:val="0"/>
          <w:marTop w:val="0"/>
          <w:marBottom w:val="0"/>
          <w:divBdr>
            <w:top w:val="none" w:sz="0" w:space="0" w:color="auto"/>
            <w:left w:val="none" w:sz="0" w:space="0" w:color="auto"/>
            <w:bottom w:val="none" w:sz="0" w:space="0" w:color="auto"/>
            <w:right w:val="none" w:sz="0" w:space="0" w:color="auto"/>
          </w:divBdr>
        </w:div>
      </w:divsChild>
    </w:div>
    <w:div w:id="421489996">
      <w:bodyDiv w:val="1"/>
      <w:marLeft w:val="75"/>
      <w:marRight w:val="75"/>
      <w:marTop w:val="0"/>
      <w:marBottom w:val="0"/>
      <w:divBdr>
        <w:top w:val="none" w:sz="0" w:space="0" w:color="auto"/>
        <w:left w:val="none" w:sz="0" w:space="0" w:color="auto"/>
        <w:bottom w:val="none" w:sz="0" w:space="0" w:color="auto"/>
        <w:right w:val="none" w:sz="0" w:space="0" w:color="auto"/>
      </w:divBdr>
      <w:divsChild>
        <w:div w:id="380905298">
          <w:marLeft w:val="0"/>
          <w:marRight w:val="0"/>
          <w:marTop w:val="100"/>
          <w:marBottom w:val="100"/>
          <w:divBdr>
            <w:top w:val="none" w:sz="0" w:space="0" w:color="auto"/>
            <w:left w:val="none" w:sz="0" w:space="0" w:color="auto"/>
            <w:bottom w:val="none" w:sz="0" w:space="0" w:color="auto"/>
            <w:right w:val="none" w:sz="0" w:space="0" w:color="auto"/>
          </w:divBdr>
          <w:divsChild>
            <w:div w:id="1617834315">
              <w:marLeft w:val="0"/>
              <w:marRight w:val="0"/>
              <w:marTop w:val="0"/>
              <w:marBottom w:val="0"/>
              <w:divBdr>
                <w:top w:val="none" w:sz="0" w:space="0" w:color="auto"/>
                <w:left w:val="none" w:sz="0" w:space="0" w:color="auto"/>
                <w:bottom w:val="none" w:sz="0" w:space="0" w:color="auto"/>
                <w:right w:val="none" w:sz="0" w:space="0" w:color="auto"/>
              </w:divBdr>
              <w:divsChild>
                <w:div w:id="1978489668">
                  <w:marLeft w:val="0"/>
                  <w:marRight w:val="0"/>
                  <w:marTop w:val="0"/>
                  <w:marBottom w:val="0"/>
                  <w:divBdr>
                    <w:top w:val="none" w:sz="0" w:space="0" w:color="auto"/>
                    <w:left w:val="none" w:sz="0" w:space="0" w:color="auto"/>
                    <w:bottom w:val="none" w:sz="0" w:space="0" w:color="auto"/>
                    <w:right w:val="none" w:sz="0" w:space="0" w:color="auto"/>
                  </w:divBdr>
                  <w:divsChild>
                    <w:div w:id="1772895546">
                      <w:marLeft w:val="0"/>
                      <w:marRight w:val="0"/>
                      <w:marTop w:val="0"/>
                      <w:marBottom w:val="0"/>
                      <w:divBdr>
                        <w:top w:val="none" w:sz="0" w:space="0" w:color="auto"/>
                        <w:left w:val="none" w:sz="0" w:space="0" w:color="auto"/>
                        <w:bottom w:val="none" w:sz="0" w:space="0" w:color="auto"/>
                        <w:right w:val="none" w:sz="0" w:space="0" w:color="auto"/>
                      </w:divBdr>
                      <w:divsChild>
                        <w:div w:id="387388313">
                          <w:marLeft w:val="75"/>
                          <w:marRight w:val="0"/>
                          <w:marTop w:val="105"/>
                          <w:marBottom w:val="0"/>
                          <w:divBdr>
                            <w:top w:val="none" w:sz="0" w:space="0" w:color="auto"/>
                            <w:left w:val="none" w:sz="0" w:space="0" w:color="auto"/>
                            <w:bottom w:val="none" w:sz="0" w:space="0" w:color="auto"/>
                            <w:right w:val="none" w:sz="0" w:space="0" w:color="auto"/>
                          </w:divBdr>
                          <w:divsChild>
                            <w:div w:id="1994219447">
                              <w:marLeft w:val="0"/>
                              <w:marRight w:val="0"/>
                              <w:marTop w:val="0"/>
                              <w:marBottom w:val="0"/>
                              <w:divBdr>
                                <w:top w:val="none" w:sz="0" w:space="0" w:color="auto"/>
                                <w:left w:val="none" w:sz="0" w:space="0" w:color="auto"/>
                                <w:bottom w:val="none" w:sz="0" w:space="0" w:color="auto"/>
                                <w:right w:val="none" w:sz="0" w:space="0" w:color="auto"/>
                              </w:divBdr>
                              <w:divsChild>
                                <w:div w:id="1482424670">
                                  <w:marLeft w:val="0"/>
                                  <w:marRight w:val="0"/>
                                  <w:marTop w:val="0"/>
                                  <w:marBottom w:val="0"/>
                                  <w:divBdr>
                                    <w:top w:val="none" w:sz="0" w:space="0" w:color="auto"/>
                                    <w:left w:val="none" w:sz="0" w:space="0" w:color="auto"/>
                                    <w:bottom w:val="none" w:sz="0" w:space="0" w:color="auto"/>
                                    <w:right w:val="none" w:sz="0" w:space="0" w:color="auto"/>
                                  </w:divBdr>
                                  <w:divsChild>
                                    <w:div w:id="1347093353">
                                      <w:marLeft w:val="0"/>
                                      <w:marRight w:val="0"/>
                                      <w:marTop w:val="0"/>
                                      <w:marBottom w:val="0"/>
                                      <w:divBdr>
                                        <w:top w:val="none" w:sz="0" w:space="0" w:color="auto"/>
                                        <w:left w:val="none" w:sz="0" w:space="0" w:color="auto"/>
                                        <w:bottom w:val="none" w:sz="0" w:space="0" w:color="auto"/>
                                        <w:right w:val="none" w:sz="0" w:space="0" w:color="auto"/>
                                      </w:divBdr>
                                      <w:divsChild>
                                        <w:div w:id="1098216315">
                                          <w:marLeft w:val="0"/>
                                          <w:marRight w:val="0"/>
                                          <w:marTop w:val="300"/>
                                          <w:marBottom w:val="0"/>
                                          <w:divBdr>
                                            <w:top w:val="none" w:sz="0" w:space="0" w:color="auto"/>
                                            <w:left w:val="none" w:sz="0" w:space="0" w:color="auto"/>
                                            <w:bottom w:val="none" w:sz="0" w:space="0" w:color="auto"/>
                                            <w:right w:val="none" w:sz="0" w:space="0" w:color="auto"/>
                                          </w:divBdr>
                                          <w:divsChild>
                                            <w:div w:id="1585988664">
                                              <w:marLeft w:val="0"/>
                                              <w:marRight w:val="0"/>
                                              <w:marTop w:val="0"/>
                                              <w:marBottom w:val="0"/>
                                              <w:divBdr>
                                                <w:top w:val="none" w:sz="0" w:space="0" w:color="auto"/>
                                                <w:left w:val="none" w:sz="0" w:space="0" w:color="auto"/>
                                                <w:bottom w:val="none" w:sz="0" w:space="0" w:color="auto"/>
                                                <w:right w:val="none" w:sz="0" w:space="0" w:color="auto"/>
                                              </w:divBdr>
                                              <w:divsChild>
                                                <w:div w:id="307782715">
                                                  <w:marLeft w:val="0"/>
                                                  <w:marRight w:val="0"/>
                                                  <w:marTop w:val="0"/>
                                                  <w:marBottom w:val="0"/>
                                                  <w:divBdr>
                                                    <w:top w:val="none" w:sz="0" w:space="0" w:color="auto"/>
                                                    <w:left w:val="none" w:sz="0" w:space="0" w:color="auto"/>
                                                    <w:bottom w:val="none" w:sz="0" w:space="0" w:color="auto"/>
                                                    <w:right w:val="none" w:sz="0" w:space="0" w:color="auto"/>
                                                  </w:divBdr>
                                                </w:div>
                                                <w:div w:id="8426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4136398">
      <w:bodyDiv w:val="1"/>
      <w:marLeft w:val="0"/>
      <w:marRight w:val="0"/>
      <w:marTop w:val="0"/>
      <w:marBottom w:val="0"/>
      <w:divBdr>
        <w:top w:val="none" w:sz="0" w:space="0" w:color="auto"/>
        <w:left w:val="none" w:sz="0" w:space="0" w:color="auto"/>
        <w:bottom w:val="none" w:sz="0" w:space="0" w:color="auto"/>
        <w:right w:val="none" w:sz="0" w:space="0" w:color="auto"/>
      </w:divBdr>
    </w:div>
    <w:div w:id="435056238">
      <w:bodyDiv w:val="1"/>
      <w:marLeft w:val="0"/>
      <w:marRight w:val="0"/>
      <w:marTop w:val="0"/>
      <w:marBottom w:val="0"/>
      <w:divBdr>
        <w:top w:val="none" w:sz="0" w:space="0" w:color="auto"/>
        <w:left w:val="none" w:sz="0" w:space="0" w:color="auto"/>
        <w:bottom w:val="none" w:sz="0" w:space="0" w:color="auto"/>
        <w:right w:val="none" w:sz="0" w:space="0" w:color="auto"/>
      </w:divBdr>
    </w:div>
    <w:div w:id="445122104">
      <w:bodyDiv w:val="1"/>
      <w:marLeft w:val="0"/>
      <w:marRight w:val="0"/>
      <w:marTop w:val="0"/>
      <w:marBottom w:val="0"/>
      <w:divBdr>
        <w:top w:val="none" w:sz="0" w:space="0" w:color="auto"/>
        <w:left w:val="none" w:sz="0" w:space="0" w:color="auto"/>
        <w:bottom w:val="none" w:sz="0" w:space="0" w:color="auto"/>
        <w:right w:val="none" w:sz="0" w:space="0" w:color="auto"/>
      </w:divBdr>
    </w:div>
    <w:div w:id="452211876">
      <w:bodyDiv w:val="1"/>
      <w:marLeft w:val="0"/>
      <w:marRight w:val="0"/>
      <w:marTop w:val="0"/>
      <w:marBottom w:val="0"/>
      <w:divBdr>
        <w:top w:val="none" w:sz="0" w:space="0" w:color="auto"/>
        <w:left w:val="none" w:sz="0" w:space="0" w:color="auto"/>
        <w:bottom w:val="none" w:sz="0" w:space="0" w:color="auto"/>
        <w:right w:val="none" w:sz="0" w:space="0" w:color="auto"/>
      </w:divBdr>
    </w:div>
    <w:div w:id="455569516">
      <w:bodyDiv w:val="1"/>
      <w:marLeft w:val="0"/>
      <w:marRight w:val="0"/>
      <w:marTop w:val="0"/>
      <w:marBottom w:val="0"/>
      <w:divBdr>
        <w:top w:val="none" w:sz="0" w:space="0" w:color="auto"/>
        <w:left w:val="none" w:sz="0" w:space="0" w:color="auto"/>
        <w:bottom w:val="none" w:sz="0" w:space="0" w:color="auto"/>
        <w:right w:val="none" w:sz="0" w:space="0" w:color="auto"/>
      </w:divBdr>
    </w:div>
    <w:div w:id="459223084">
      <w:bodyDiv w:val="1"/>
      <w:marLeft w:val="0"/>
      <w:marRight w:val="0"/>
      <w:marTop w:val="0"/>
      <w:marBottom w:val="0"/>
      <w:divBdr>
        <w:top w:val="none" w:sz="0" w:space="0" w:color="auto"/>
        <w:left w:val="none" w:sz="0" w:space="0" w:color="auto"/>
        <w:bottom w:val="none" w:sz="0" w:space="0" w:color="auto"/>
        <w:right w:val="none" w:sz="0" w:space="0" w:color="auto"/>
      </w:divBdr>
      <w:divsChild>
        <w:div w:id="1508206500">
          <w:marLeft w:val="0"/>
          <w:marRight w:val="0"/>
          <w:marTop w:val="0"/>
          <w:marBottom w:val="0"/>
          <w:divBdr>
            <w:top w:val="none" w:sz="0" w:space="0" w:color="auto"/>
            <w:left w:val="none" w:sz="0" w:space="0" w:color="auto"/>
            <w:bottom w:val="none" w:sz="0" w:space="0" w:color="auto"/>
            <w:right w:val="none" w:sz="0" w:space="0" w:color="auto"/>
          </w:divBdr>
        </w:div>
      </w:divsChild>
    </w:div>
    <w:div w:id="475807240">
      <w:bodyDiv w:val="1"/>
      <w:marLeft w:val="0"/>
      <w:marRight w:val="0"/>
      <w:marTop w:val="0"/>
      <w:marBottom w:val="0"/>
      <w:divBdr>
        <w:top w:val="none" w:sz="0" w:space="0" w:color="auto"/>
        <w:left w:val="none" w:sz="0" w:space="0" w:color="auto"/>
        <w:bottom w:val="none" w:sz="0" w:space="0" w:color="auto"/>
        <w:right w:val="none" w:sz="0" w:space="0" w:color="auto"/>
      </w:divBdr>
    </w:div>
    <w:div w:id="476339699">
      <w:bodyDiv w:val="1"/>
      <w:marLeft w:val="0"/>
      <w:marRight w:val="0"/>
      <w:marTop w:val="0"/>
      <w:marBottom w:val="0"/>
      <w:divBdr>
        <w:top w:val="none" w:sz="0" w:space="0" w:color="auto"/>
        <w:left w:val="none" w:sz="0" w:space="0" w:color="auto"/>
        <w:bottom w:val="none" w:sz="0" w:space="0" w:color="auto"/>
        <w:right w:val="none" w:sz="0" w:space="0" w:color="auto"/>
      </w:divBdr>
    </w:div>
    <w:div w:id="492523953">
      <w:bodyDiv w:val="1"/>
      <w:marLeft w:val="0"/>
      <w:marRight w:val="0"/>
      <w:marTop w:val="0"/>
      <w:marBottom w:val="0"/>
      <w:divBdr>
        <w:top w:val="none" w:sz="0" w:space="0" w:color="auto"/>
        <w:left w:val="none" w:sz="0" w:space="0" w:color="auto"/>
        <w:bottom w:val="none" w:sz="0" w:space="0" w:color="auto"/>
        <w:right w:val="none" w:sz="0" w:space="0" w:color="auto"/>
      </w:divBdr>
    </w:div>
    <w:div w:id="496308487">
      <w:bodyDiv w:val="1"/>
      <w:marLeft w:val="0"/>
      <w:marRight w:val="0"/>
      <w:marTop w:val="0"/>
      <w:marBottom w:val="0"/>
      <w:divBdr>
        <w:top w:val="none" w:sz="0" w:space="0" w:color="auto"/>
        <w:left w:val="none" w:sz="0" w:space="0" w:color="auto"/>
        <w:bottom w:val="none" w:sz="0" w:space="0" w:color="auto"/>
        <w:right w:val="none" w:sz="0" w:space="0" w:color="auto"/>
      </w:divBdr>
    </w:div>
    <w:div w:id="500968600">
      <w:bodyDiv w:val="1"/>
      <w:marLeft w:val="0"/>
      <w:marRight w:val="0"/>
      <w:marTop w:val="0"/>
      <w:marBottom w:val="0"/>
      <w:divBdr>
        <w:top w:val="none" w:sz="0" w:space="0" w:color="auto"/>
        <w:left w:val="none" w:sz="0" w:space="0" w:color="auto"/>
        <w:bottom w:val="none" w:sz="0" w:space="0" w:color="auto"/>
        <w:right w:val="none" w:sz="0" w:space="0" w:color="auto"/>
      </w:divBdr>
    </w:div>
    <w:div w:id="504170647">
      <w:bodyDiv w:val="1"/>
      <w:marLeft w:val="0"/>
      <w:marRight w:val="0"/>
      <w:marTop w:val="0"/>
      <w:marBottom w:val="0"/>
      <w:divBdr>
        <w:top w:val="none" w:sz="0" w:space="0" w:color="auto"/>
        <w:left w:val="none" w:sz="0" w:space="0" w:color="auto"/>
        <w:bottom w:val="none" w:sz="0" w:space="0" w:color="auto"/>
        <w:right w:val="none" w:sz="0" w:space="0" w:color="auto"/>
      </w:divBdr>
    </w:div>
    <w:div w:id="514881002">
      <w:bodyDiv w:val="1"/>
      <w:marLeft w:val="0"/>
      <w:marRight w:val="0"/>
      <w:marTop w:val="0"/>
      <w:marBottom w:val="0"/>
      <w:divBdr>
        <w:top w:val="none" w:sz="0" w:space="0" w:color="auto"/>
        <w:left w:val="none" w:sz="0" w:space="0" w:color="auto"/>
        <w:bottom w:val="none" w:sz="0" w:space="0" w:color="auto"/>
        <w:right w:val="none" w:sz="0" w:space="0" w:color="auto"/>
      </w:divBdr>
      <w:divsChild>
        <w:div w:id="1204251189">
          <w:marLeft w:val="0"/>
          <w:marRight w:val="0"/>
          <w:marTop w:val="0"/>
          <w:marBottom w:val="0"/>
          <w:divBdr>
            <w:top w:val="none" w:sz="0" w:space="0" w:color="auto"/>
            <w:left w:val="none" w:sz="0" w:space="0" w:color="auto"/>
            <w:bottom w:val="none" w:sz="0" w:space="0" w:color="auto"/>
            <w:right w:val="none" w:sz="0" w:space="0" w:color="auto"/>
          </w:divBdr>
        </w:div>
      </w:divsChild>
    </w:div>
    <w:div w:id="528569795">
      <w:bodyDiv w:val="1"/>
      <w:marLeft w:val="0"/>
      <w:marRight w:val="0"/>
      <w:marTop w:val="0"/>
      <w:marBottom w:val="0"/>
      <w:divBdr>
        <w:top w:val="none" w:sz="0" w:space="0" w:color="auto"/>
        <w:left w:val="none" w:sz="0" w:space="0" w:color="auto"/>
        <w:bottom w:val="none" w:sz="0" w:space="0" w:color="auto"/>
        <w:right w:val="none" w:sz="0" w:space="0" w:color="auto"/>
      </w:divBdr>
      <w:divsChild>
        <w:div w:id="351567862">
          <w:marLeft w:val="0"/>
          <w:marRight w:val="0"/>
          <w:marTop w:val="0"/>
          <w:marBottom w:val="0"/>
          <w:divBdr>
            <w:top w:val="none" w:sz="0" w:space="0" w:color="auto"/>
            <w:left w:val="none" w:sz="0" w:space="0" w:color="auto"/>
            <w:bottom w:val="none" w:sz="0" w:space="0" w:color="auto"/>
            <w:right w:val="none" w:sz="0" w:space="0" w:color="auto"/>
          </w:divBdr>
          <w:divsChild>
            <w:div w:id="1604412961">
              <w:marLeft w:val="0"/>
              <w:marRight w:val="0"/>
              <w:marTop w:val="0"/>
              <w:marBottom w:val="0"/>
              <w:divBdr>
                <w:top w:val="none" w:sz="0" w:space="0" w:color="auto"/>
                <w:left w:val="none" w:sz="0" w:space="0" w:color="auto"/>
                <w:bottom w:val="none" w:sz="0" w:space="0" w:color="auto"/>
                <w:right w:val="none" w:sz="0" w:space="0" w:color="auto"/>
              </w:divBdr>
              <w:divsChild>
                <w:div w:id="428434154">
                  <w:marLeft w:val="0"/>
                  <w:marRight w:val="0"/>
                  <w:marTop w:val="0"/>
                  <w:marBottom w:val="0"/>
                  <w:divBdr>
                    <w:top w:val="none" w:sz="0" w:space="0" w:color="auto"/>
                    <w:left w:val="none" w:sz="0" w:space="0" w:color="auto"/>
                    <w:bottom w:val="none" w:sz="0" w:space="0" w:color="auto"/>
                    <w:right w:val="none" w:sz="0" w:space="0" w:color="auto"/>
                  </w:divBdr>
                  <w:divsChild>
                    <w:div w:id="48924828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10316">
      <w:bodyDiv w:val="1"/>
      <w:marLeft w:val="0"/>
      <w:marRight w:val="0"/>
      <w:marTop w:val="0"/>
      <w:marBottom w:val="0"/>
      <w:divBdr>
        <w:top w:val="none" w:sz="0" w:space="0" w:color="auto"/>
        <w:left w:val="none" w:sz="0" w:space="0" w:color="auto"/>
        <w:bottom w:val="none" w:sz="0" w:space="0" w:color="auto"/>
        <w:right w:val="none" w:sz="0" w:space="0" w:color="auto"/>
      </w:divBdr>
    </w:div>
    <w:div w:id="532884539">
      <w:bodyDiv w:val="1"/>
      <w:marLeft w:val="0"/>
      <w:marRight w:val="0"/>
      <w:marTop w:val="0"/>
      <w:marBottom w:val="0"/>
      <w:divBdr>
        <w:top w:val="none" w:sz="0" w:space="0" w:color="auto"/>
        <w:left w:val="none" w:sz="0" w:space="0" w:color="auto"/>
        <w:bottom w:val="none" w:sz="0" w:space="0" w:color="auto"/>
        <w:right w:val="none" w:sz="0" w:space="0" w:color="auto"/>
      </w:divBdr>
      <w:divsChild>
        <w:div w:id="30539807">
          <w:marLeft w:val="0"/>
          <w:marRight w:val="0"/>
          <w:marTop w:val="0"/>
          <w:marBottom w:val="0"/>
          <w:divBdr>
            <w:top w:val="none" w:sz="0" w:space="0" w:color="auto"/>
            <w:left w:val="none" w:sz="0" w:space="0" w:color="auto"/>
            <w:bottom w:val="none" w:sz="0" w:space="0" w:color="auto"/>
            <w:right w:val="none" w:sz="0" w:space="0" w:color="auto"/>
          </w:divBdr>
        </w:div>
      </w:divsChild>
    </w:div>
    <w:div w:id="534277092">
      <w:bodyDiv w:val="1"/>
      <w:marLeft w:val="0"/>
      <w:marRight w:val="0"/>
      <w:marTop w:val="0"/>
      <w:marBottom w:val="0"/>
      <w:divBdr>
        <w:top w:val="none" w:sz="0" w:space="0" w:color="auto"/>
        <w:left w:val="none" w:sz="0" w:space="0" w:color="auto"/>
        <w:bottom w:val="none" w:sz="0" w:space="0" w:color="auto"/>
        <w:right w:val="none" w:sz="0" w:space="0" w:color="auto"/>
      </w:divBdr>
    </w:div>
    <w:div w:id="538014812">
      <w:bodyDiv w:val="1"/>
      <w:marLeft w:val="0"/>
      <w:marRight w:val="0"/>
      <w:marTop w:val="0"/>
      <w:marBottom w:val="0"/>
      <w:divBdr>
        <w:top w:val="none" w:sz="0" w:space="0" w:color="auto"/>
        <w:left w:val="none" w:sz="0" w:space="0" w:color="auto"/>
        <w:bottom w:val="none" w:sz="0" w:space="0" w:color="auto"/>
        <w:right w:val="none" w:sz="0" w:space="0" w:color="auto"/>
      </w:divBdr>
    </w:div>
    <w:div w:id="538317998">
      <w:bodyDiv w:val="1"/>
      <w:marLeft w:val="0"/>
      <w:marRight w:val="0"/>
      <w:marTop w:val="0"/>
      <w:marBottom w:val="0"/>
      <w:divBdr>
        <w:top w:val="none" w:sz="0" w:space="0" w:color="auto"/>
        <w:left w:val="none" w:sz="0" w:space="0" w:color="auto"/>
        <w:bottom w:val="none" w:sz="0" w:space="0" w:color="auto"/>
        <w:right w:val="none" w:sz="0" w:space="0" w:color="auto"/>
      </w:divBdr>
    </w:div>
    <w:div w:id="539516975">
      <w:bodyDiv w:val="1"/>
      <w:marLeft w:val="0"/>
      <w:marRight w:val="0"/>
      <w:marTop w:val="0"/>
      <w:marBottom w:val="0"/>
      <w:divBdr>
        <w:top w:val="none" w:sz="0" w:space="0" w:color="auto"/>
        <w:left w:val="none" w:sz="0" w:space="0" w:color="auto"/>
        <w:bottom w:val="none" w:sz="0" w:space="0" w:color="auto"/>
        <w:right w:val="none" w:sz="0" w:space="0" w:color="auto"/>
      </w:divBdr>
    </w:div>
    <w:div w:id="544172860">
      <w:bodyDiv w:val="1"/>
      <w:marLeft w:val="0"/>
      <w:marRight w:val="0"/>
      <w:marTop w:val="0"/>
      <w:marBottom w:val="0"/>
      <w:divBdr>
        <w:top w:val="none" w:sz="0" w:space="0" w:color="auto"/>
        <w:left w:val="none" w:sz="0" w:space="0" w:color="auto"/>
        <w:bottom w:val="none" w:sz="0" w:space="0" w:color="auto"/>
        <w:right w:val="none" w:sz="0" w:space="0" w:color="auto"/>
      </w:divBdr>
    </w:div>
    <w:div w:id="546454340">
      <w:bodyDiv w:val="1"/>
      <w:marLeft w:val="0"/>
      <w:marRight w:val="0"/>
      <w:marTop w:val="0"/>
      <w:marBottom w:val="0"/>
      <w:divBdr>
        <w:top w:val="none" w:sz="0" w:space="0" w:color="auto"/>
        <w:left w:val="none" w:sz="0" w:space="0" w:color="auto"/>
        <w:bottom w:val="none" w:sz="0" w:space="0" w:color="auto"/>
        <w:right w:val="none" w:sz="0" w:space="0" w:color="auto"/>
      </w:divBdr>
    </w:div>
    <w:div w:id="549416052">
      <w:bodyDiv w:val="1"/>
      <w:marLeft w:val="0"/>
      <w:marRight w:val="0"/>
      <w:marTop w:val="0"/>
      <w:marBottom w:val="0"/>
      <w:divBdr>
        <w:top w:val="none" w:sz="0" w:space="0" w:color="auto"/>
        <w:left w:val="none" w:sz="0" w:space="0" w:color="auto"/>
        <w:bottom w:val="none" w:sz="0" w:space="0" w:color="auto"/>
        <w:right w:val="none" w:sz="0" w:space="0" w:color="auto"/>
      </w:divBdr>
    </w:div>
    <w:div w:id="550189034">
      <w:bodyDiv w:val="1"/>
      <w:marLeft w:val="0"/>
      <w:marRight w:val="0"/>
      <w:marTop w:val="0"/>
      <w:marBottom w:val="0"/>
      <w:divBdr>
        <w:top w:val="none" w:sz="0" w:space="0" w:color="auto"/>
        <w:left w:val="none" w:sz="0" w:space="0" w:color="auto"/>
        <w:bottom w:val="none" w:sz="0" w:space="0" w:color="auto"/>
        <w:right w:val="none" w:sz="0" w:space="0" w:color="auto"/>
      </w:divBdr>
    </w:div>
    <w:div w:id="558171276">
      <w:bodyDiv w:val="1"/>
      <w:marLeft w:val="0"/>
      <w:marRight w:val="0"/>
      <w:marTop w:val="0"/>
      <w:marBottom w:val="0"/>
      <w:divBdr>
        <w:top w:val="none" w:sz="0" w:space="0" w:color="auto"/>
        <w:left w:val="none" w:sz="0" w:space="0" w:color="auto"/>
        <w:bottom w:val="none" w:sz="0" w:space="0" w:color="auto"/>
        <w:right w:val="none" w:sz="0" w:space="0" w:color="auto"/>
      </w:divBdr>
    </w:div>
    <w:div w:id="561521534">
      <w:bodyDiv w:val="1"/>
      <w:marLeft w:val="0"/>
      <w:marRight w:val="0"/>
      <w:marTop w:val="0"/>
      <w:marBottom w:val="0"/>
      <w:divBdr>
        <w:top w:val="none" w:sz="0" w:space="0" w:color="auto"/>
        <w:left w:val="none" w:sz="0" w:space="0" w:color="auto"/>
        <w:bottom w:val="none" w:sz="0" w:space="0" w:color="auto"/>
        <w:right w:val="none" w:sz="0" w:space="0" w:color="auto"/>
      </w:divBdr>
    </w:div>
    <w:div w:id="569315753">
      <w:bodyDiv w:val="1"/>
      <w:marLeft w:val="0"/>
      <w:marRight w:val="0"/>
      <w:marTop w:val="0"/>
      <w:marBottom w:val="0"/>
      <w:divBdr>
        <w:top w:val="none" w:sz="0" w:space="0" w:color="auto"/>
        <w:left w:val="none" w:sz="0" w:space="0" w:color="auto"/>
        <w:bottom w:val="none" w:sz="0" w:space="0" w:color="auto"/>
        <w:right w:val="none" w:sz="0" w:space="0" w:color="auto"/>
      </w:divBdr>
    </w:div>
    <w:div w:id="575164954">
      <w:bodyDiv w:val="1"/>
      <w:marLeft w:val="0"/>
      <w:marRight w:val="0"/>
      <w:marTop w:val="0"/>
      <w:marBottom w:val="0"/>
      <w:divBdr>
        <w:top w:val="none" w:sz="0" w:space="0" w:color="auto"/>
        <w:left w:val="none" w:sz="0" w:space="0" w:color="auto"/>
        <w:bottom w:val="none" w:sz="0" w:space="0" w:color="auto"/>
        <w:right w:val="none" w:sz="0" w:space="0" w:color="auto"/>
      </w:divBdr>
    </w:div>
    <w:div w:id="577176942">
      <w:bodyDiv w:val="1"/>
      <w:marLeft w:val="0"/>
      <w:marRight w:val="0"/>
      <w:marTop w:val="0"/>
      <w:marBottom w:val="0"/>
      <w:divBdr>
        <w:top w:val="none" w:sz="0" w:space="0" w:color="auto"/>
        <w:left w:val="none" w:sz="0" w:space="0" w:color="auto"/>
        <w:bottom w:val="none" w:sz="0" w:space="0" w:color="auto"/>
        <w:right w:val="none" w:sz="0" w:space="0" w:color="auto"/>
      </w:divBdr>
    </w:div>
    <w:div w:id="577793348">
      <w:bodyDiv w:val="1"/>
      <w:marLeft w:val="0"/>
      <w:marRight w:val="0"/>
      <w:marTop w:val="0"/>
      <w:marBottom w:val="0"/>
      <w:divBdr>
        <w:top w:val="none" w:sz="0" w:space="0" w:color="auto"/>
        <w:left w:val="none" w:sz="0" w:space="0" w:color="auto"/>
        <w:bottom w:val="none" w:sz="0" w:space="0" w:color="auto"/>
        <w:right w:val="none" w:sz="0" w:space="0" w:color="auto"/>
      </w:divBdr>
    </w:div>
    <w:div w:id="582111456">
      <w:bodyDiv w:val="1"/>
      <w:marLeft w:val="0"/>
      <w:marRight w:val="0"/>
      <w:marTop w:val="0"/>
      <w:marBottom w:val="0"/>
      <w:divBdr>
        <w:top w:val="none" w:sz="0" w:space="0" w:color="auto"/>
        <w:left w:val="none" w:sz="0" w:space="0" w:color="auto"/>
        <w:bottom w:val="none" w:sz="0" w:space="0" w:color="auto"/>
        <w:right w:val="none" w:sz="0" w:space="0" w:color="auto"/>
      </w:divBdr>
    </w:div>
    <w:div w:id="587466355">
      <w:bodyDiv w:val="1"/>
      <w:marLeft w:val="0"/>
      <w:marRight w:val="0"/>
      <w:marTop w:val="0"/>
      <w:marBottom w:val="0"/>
      <w:divBdr>
        <w:top w:val="none" w:sz="0" w:space="0" w:color="auto"/>
        <w:left w:val="none" w:sz="0" w:space="0" w:color="auto"/>
        <w:bottom w:val="none" w:sz="0" w:space="0" w:color="auto"/>
        <w:right w:val="none" w:sz="0" w:space="0" w:color="auto"/>
      </w:divBdr>
    </w:div>
    <w:div w:id="592321558">
      <w:bodyDiv w:val="1"/>
      <w:marLeft w:val="0"/>
      <w:marRight w:val="0"/>
      <w:marTop w:val="0"/>
      <w:marBottom w:val="0"/>
      <w:divBdr>
        <w:top w:val="none" w:sz="0" w:space="0" w:color="auto"/>
        <w:left w:val="none" w:sz="0" w:space="0" w:color="auto"/>
        <w:bottom w:val="none" w:sz="0" w:space="0" w:color="auto"/>
        <w:right w:val="none" w:sz="0" w:space="0" w:color="auto"/>
      </w:divBdr>
    </w:div>
    <w:div w:id="593510861">
      <w:bodyDiv w:val="1"/>
      <w:marLeft w:val="0"/>
      <w:marRight w:val="0"/>
      <w:marTop w:val="0"/>
      <w:marBottom w:val="0"/>
      <w:divBdr>
        <w:top w:val="none" w:sz="0" w:space="0" w:color="auto"/>
        <w:left w:val="none" w:sz="0" w:space="0" w:color="auto"/>
        <w:bottom w:val="none" w:sz="0" w:space="0" w:color="auto"/>
        <w:right w:val="none" w:sz="0" w:space="0" w:color="auto"/>
      </w:divBdr>
    </w:div>
    <w:div w:id="601062969">
      <w:bodyDiv w:val="1"/>
      <w:marLeft w:val="0"/>
      <w:marRight w:val="0"/>
      <w:marTop w:val="0"/>
      <w:marBottom w:val="0"/>
      <w:divBdr>
        <w:top w:val="none" w:sz="0" w:space="0" w:color="auto"/>
        <w:left w:val="none" w:sz="0" w:space="0" w:color="auto"/>
        <w:bottom w:val="none" w:sz="0" w:space="0" w:color="auto"/>
        <w:right w:val="none" w:sz="0" w:space="0" w:color="auto"/>
      </w:divBdr>
    </w:div>
    <w:div w:id="603421202">
      <w:bodyDiv w:val="1"/>
      <w:marLeft w:val="0"/>
      <w:marRight w:val="0"/>
      <w:marTop w:val="0"/>
      <w:marBottom w:val="0"/>
      <w:divBdr>
        <w:top w:val="none" w:sz="0" w:space="0" w:color="auto"/>
        <w:left w:val="none" w:sz="0" w:space="0" w:color="auto"/>
        <w:bottom w:val="none" w:sz="0" w:space="0" w:color="auto"/>
        <w:right w:val="none" w:sz="0" w:space="0" w:color="auto"/>
      </w:divBdr>
    </w:div>
    <w:div w:id="608582626">
      <w:bodyDiv w:val="1"/>
      <w:marLeft w:val="0"/>
      <w:marRight w:val="0"/>
      <w:marTop w:val="0"/>
      <w:marBottom w:val="0"/>
      <w:divBdr>
        <w:top w:val="none" w:sz="0" w:space="0" w:color="auto"/>
        <w:left w:val="none" w:sz="0" w:space="0" w:color="auto"/>
        <w:bottom w:val="none" w:sz="0" w:space="0" w:color="auto"/>
        <w:right w:val="none" w:sz="0" w:space="0" w:color="auto"/>
      </w:divBdr>
      <w:divsChild>
        <w:div w:id="183515511">
          <w:marLeft w:val="0"/>
          <w:marRight w:val="0"/>
          <w:marTop w:val="0"/>
          <w:marBottom w:val="0"/>
          <w:divBdr>
            <w:top w:val="none" w:sz="0" w:space="0" w:color="auto"/>
            <w:left w:val="none" w:sz="0" w:space="0" w:color="auto"/>
            <w:bottom w:val="none" w:sz="0" w:space="0" w:color="auto"/>
            <w:right w:val="none" w:sz="0" w:space="0" w:color="auto"/>
          </w:divBdr>
        </w:div>
      </w:divsChild>
    </w:div>
    <w:div w:id="609355621">
      <w:bodyDiv w:val="1"/>
      <w:marLeft w:val="0"/>
      <w:marRight w:val="0"/>
      <w:marTop w:val="0"/>
      <w:marBottom w:val="0"/>
      <w:divBdr>
        <w:top w:val="none" w:sz="0" w:space="0" w:color="auto"/>
        <w:left w:val="none" w:sz="0" w:space="0" w:color="auto"/>
        <w:bottom w:val="none" w:sz="0" w:space="0" w:color="auto"/>
        <w:right w:val="none" w:sz="0" w:space="0" w:color="auto"/>
      </w:divBdr>
    </w:div>
    <w:div w:id="618530875">
      <w:bodyDiv w:val="1"/>
      <w:marLeft w:val="0"/>
      <w:marRight w:val="0"/>
      <w:marTop w:val="0"/>
      <w:marBottom w:val="0"/>
      <w:divBdr>
        <w:top w:val="none" w:sz="0" w:space="0" w:color="auto"/>
        <w:left w:val="none" w:sz="0" w:space="0" w:color="auto"/>
        <w:bottom w:val="none" w:sz="0" w:space="0" w:color="auto"/>
        <w:right w:val="none" w:sz="0" w:space="0" w:color="auto"/>
      </w:divBdr>
    </w:div>
    <w:div w:id="620379276">
      <w:bodyDiv w:val="1"/>
      <w:marLeft w:val="0"/>
      <w:marRight w:val="0"/>
      <w:marTop w:val="0"/>
      <w:marBottom w:val="0"/>
      <w:divBdr>
        <w:top w:val="none" w:sz="0" w:space="0" w:color="auto"/>
        <w:left w:val="none" w:sz="0" w:space="0" w:color="auto"/>
        <w:bottom w:val="none" w:sz="0" w:space="0" w:color="auto"/>
        <w:right w:val="none" w:sz="0" w:space="0" w:color="auto"/>
      </w:divBdr>
    </w:div>
    <w:div w:id="638413146">
      <w:bodyDiv w:val="1"/>
      <w:marLeft w:val="0"/>
      <w:marRight w:val="0"/>
      <w:marTop w:val="0"/>
      <w:marBottom w:val="0"/>
      <w:divBdr>
        <w:top w:val="none" w:sz="0" w:space="0" w:color="auto"/>
        <w:left w:val="none" w:sz="0" w:space="0" w:color="auto"/>
        <w:bottom w:val="none" w:sz="0" w:space="0" w:color="auto"/>
        <w:right w:val="none" w:sz="0" w:space="0" w:color="auto"/>
      </w:divBdr>
    </w:div>
    <w:div w:id="639261752">
      <w:bodyDiv w:val="1"/>
      <w:marLeft w:val="0"/>
      <w:marRight w:val="0"/>
      <w:marTop w:val="0"/>
      <w:marBottom w:val="0"/>
      <w:divBdr>
        <w:top w:val="none" w:sz="0" w:space="0" w:color="auto"/>
        <w:left w:val="none" w:sz="0" w:space="0" w:color="auto"/>
        <w:bottom w:val="none" w:sz="0" w:space="0" w:color="auto"/>
        <w:right w:val="none" w:sz="0" w:space="0" w:color="auto"/>
      </w:divBdr>
      <w:divsChild>
        <w:div w:id="1880119590">
          <w:marLeft w:val="0"/>
          <w:marRight w:val="0"/>
          <w:marTop w:val="0"/>
          <w:marBottom w:val="0"/>
          <w:divBdr>
            <w:top w:val="none" w:sz="0" w:space="0" w:color="auto"/>
            <w:left w:val="none" w:sz="0" w:space="0" w:color="auto"/>
            <w:bottom w:val="none" w:sz="0" w:space="0" w:color="auto"/>
            <w:right w:val="none" w:sz="0" w:space="0" w:color="auto"/>
          </w:divBdr>
        </w:div>
      </w:divsChild>
    </w:div>
    <w:div w:id="649092833">
      <w:bodyDiv w:val="1"/>
      <w:marLeft w:val="0"/>
      <w:marRight w:val="0"/>
      <w:marTop w:val="0"/>
      <w:marBottom w:val="0"/>
      <w:divBdr>
        <w:top w:val="none" w:sz="0" w:space="0" w:color="auto"/>
        <w:left w:val="none" w:sz="0" w:space="0" w:color="auto"/>
        <w:bottom w:val="none" w:sz="0" w:space="0" w:color="auto"/>
        <w:right w:val="none" w:sz="0" w:space="0" w:color="auto"/>
      </w:divBdr>
    </w:div>
    <w:div w:id="651979975">
      <w:bodyDiv w:val="1"/>
      <w:marLeft w:val="0"/>
      <w:marRight w:val="0"/>
      <w:marTop w:val="0"/>
      <w:marBottom w:val="0"/>
      <w:divBdr>
        <w:top w:val="none" w:sz="0" w:space="0" w:color="auto"/>
        <w:left w:val="none" w:sz="0" w:space="0" w:color="auto"/>
        <w:bottom w:val="none" w:sz="0" w:space="0" w:color="auto"/>
        <w:right w:val="none" w:sz="0" w:space="0" w:color="auto"/>
      </w:divBdr>
    </w:div>
    <w:div w:id="657615156">
      <w:bodyDiv w:val="1"/>
      <w:marLeft w:val="0"/>
      <w:marRight w:val="0"/>
      <w:marTop w:val="0"/>
      <w:marBottom w:val="0"/>
      <w:divBdr>
        <w:top w:val="none" w:sz="0" w:space="0" w:color="auto"/>
        <w:left w:val="none" w:sz="0" w:space="0" w:color="auto"/>
        <w:bottom w:val="none" w:sz="0" w:space="0" w:color="auto"/>
        <w:right w:val="none" w:sz="0" w:space="0" w:color="auto"/>
      </w:divBdr>
    </w:div>
    <w:div w:id="658122727">
      <w:bodyDiv w:val="1"/>
      <w:marLeft w:val="0"/>
      <w:marRight w:val="0"/>
      <w:marTop w:val="0"/>
      <w:marBottom w:val="0"/>
      <w:divBdr>
        <w:top w:val="none" w:sz="0" w:space="0" w:color="auto"/>
        <w:left w:val="none" w:sz="0" w:space="0" w:color="auto"/>
        <w:bottom w:val="none" w:sz="0" w:space="0" w:color="auto"/>
        <w:right w:val="none" w:sz="0" w:space="0" w:color="auto"/>
      </w:divBdr>
    </w:div>
    <w:div w:id="664742914">
      <w:bodyDiv w:val="1"/>
      <w:marLeft w:val="0"/>
      <w:marRight w:val="0"/>
      <w:marTop w:val="0"/>
      <w:marBottom w:val="0"/>
      <w:divBdr>
        <w:top w:val="none" w:sz="0" w:space="0" w:color="auto"/>
        <w:left w:val="none" w:sz="0" w:space="0" w:color="auto"/>
        <w:bottom w:val="none" w:sz="0" w:space="0" w:color="auto"/>
        <w:right w:val="none" w:sz="0" w:space="0" w:color="auto"/>
      </w:divBdr>
    </w:div>
    <w:div w:id="679896731">
      <w:bodyDiv w:val="1"/>
      <w:marLeft w:val="0"/>
      <w:marRight w:val="0"/>
      <w:marTop w:val="0"/>
      <w:marBottom w:val="0"/>
      <w:divBdr>
        <w:top w:val="none" w:sz="0" w:space="0" w:color="auto"/>
        <w:left w:val="none" w:sz="0" w:space="0" w:color="auto"/>
        <w:bottom w:val="none" w:sz="0" w:space="0" w:color="auto"/>
        <w:right w:val="none" w:sz="0" w:space="0" w:color="auto"/>
      </w:divBdr>
    </w:div>
    <w:div w:id="681972020">
      <w:bodyDiv w:val="1"/>
      <w:marLeft w:val="0"/>
      <w:marRight w:val="0"/>
      <w:marTop w:val="0"/>
      <w:marBottom w:val="0"/>
      <w:divBdr>
        <w:top w:val="none" w:sz="0" w:space="0" w:color="auto"/>
        <w:left w:val="none" w:sz="0" w:space="0" w:color="auto"/>
        <w:bottom w:val="none" w:sz="0" w:space="0" w:color="auto"/>
        <w:right w:val="none" w:sz="0" w:space="0" w:color="auto"/>
      </w:divBdr>
    </w:div>
    <w:div w:id="685331776">
      <w:bodyDiv w:val="1"/>
      <w:marLeft w:val="0"/>
      <w:marRight w:val="0"/>
      <w:marTop w:val="0"/>
      <w:marBottom w:val="0"/>
      <w:divBdr>
        <w:top w:val="none" w:sz="0" w:space="0" w:color="auto"/>
        <w:left w:val="none" w:sz="0" w:space="0" w:color="auto"/>
        <w:bottom w:val="none" w:sz="0" w:space="0" w:color="auto"/>
        <w:right w:val="none" w:sz="0" w:space="0" w:color="auto"/>
      </w:divBdr>
      <w:divsChild>
        <w:div w:id="1766150838">
          <w:marLeft w:val="0"/>
          <w:marRight w:val="0"/>
          <w:marTop w:val="0"/>
          <w:marBottom w:val="0"/>
          <w:divBdr>
            <w:top w:val="none" w:sz="0" w:space="0" w:color="auto"/>
            <w:left w:val="none" w:sz="0" w:space="0" w:color="auto"/>
            <w:bottom w:val="none" w:sz="0" w:space="0" w:color="auto"/>
            <w:right w:val="none" w:sz="0" w:space="0" w:color="auto"/>
          </w:divBdr>
        </w:div>
      </w:divsChild>
    </w:div>
    <w:div w:id="690373732">
      <w:bodyDiv w:val="1"/>
      <w:marLeft w:val="0"/>
      <w:marRight w:val="0"/>
      <w:marTop w:val="0"/>
      <w:marBottom w:val="0"/>
      <w:divBdr>
        <w:top w:val="none" w:sz="0" w:space="0" w:color="auto"/>
        <w:left w:val="none" w:sz="0" w:space="0" w:color="auto"/>
        <w:bottom w:val="none" w:sz="0" w:space="0" w:color="auto"/>
        <w:right w:val="none" w:sz="0" w:space="0" w:color="auto"/>
      </w:divBdr>
    </w:div>
    <w:div w:id="702246911">
      <w:bodyDiv w:val="1"/>
      <w:marLeft w:val="0"/>
      <w:marRight w:val="0"/>
      <w:marTop w:val="0"/>
      <w:marBottom w:val="0"/>
      <w:divBdr>
        <w:top w:val="none" w:sz="0" w:space="0" w:color="auto"/>
        <w:left w:val="none" w:sz="0" w:space="0" w:color="auto"/>
        <w:bottom w:val="none" w:sz="0" w:space="0" w:color="auto"/>
        <w:right w:val="none" w:sz="0" w:space="0" w:color="auto"/>
      </w:divBdr>
    </w:div>
    <w:div w:id="707340479">
      <w:bodyDiv w:val="1"/>
      <w:marLeft w:val="0"/>
      <w:marRight w:val="0"/>
      <w:marTop w:val="0"/>
      <w:marBottom w:val="0"/>
      <w:divBdr>
        <w:top w:val="none" w:sz="0" w:space="0" w:color="auto"/>
        <w:left w:val="none" w:sz="0" w:space="0" w:color="auto"/>
        <w:bottom w:val="none" w:sz="0" w:space="0" w:color="auto"/>
        <w:right w:val="none" w:sz="0" w:space="0" w:color="auto"/>
      </w:divBdr>
    </w:div>
    <w:div w:id="721830369">
      <w:bodyDiv w:val="1"/>
      <w:marLeft w:val="0"/>
      <w:marRight w:val="0"/>
      <w:marTop w:val="0"/>
      <w:marBottom w:val="0"/>
      <w:divBdr>
        <w:top w:val="none" w:sz="0" w:space="0" w:color="auto"/>
        <w:left w:val="none" w:sz="0" w:space="0" w:color="auto"/>
        <w:bottom w:val="none" w:sz="0" w:space="0" w:color="auto"/>
        <w:right w:val="none" w:sz="0" w:space="0" w:color="auto"/>
      </w:divBdr>
    </w:div>
    <w:div w:id="727344541">
      <w:bodyDiv w:val="1"/>
      <w:marLeft w:val="0"/>
      <w:marRight w:val="0"/>
      <w:marTop w:val="0"/>
      <w:marBottom w:val="0"/>
      <w:divBdr>
        <w:top w:val="none" w:sz="0" w:space="0" w:color="auto"/>
        <w:left w:val="none" w:sz="0" w:space="0" w:color="auto"/>
        <w:bottom w:val="none" w:sz="0" w:space="0" w:color="auto"/>
        <w:right w:val="none" w:sz="0" w:space="0" w:color="auto"/>
      </w:divBdr>
    </w:div>
    <w:div w:id="732193206">
      <w:bodyDiv w:val="1"/>
      <w:marLeft w:val="0"/>
      <w:marRight w:val="0"/>
      <w:marTop w:val="0"/>
      <w:marBottom w:val="0"/>
      <w:divBdr>
        <w:top w:val="none" w:sz="0" w:space="0" w:color="auto"/>
        <w:left w:val="none" w:sz="0" w:space="0" w:color="auto"/>
        <w:bottom w:val="none" w:sz="0" w:space="0" w:color="auto"/>
        <w:right w:val="none" w:sz="0" w:space="0" w:color="auto"/>
      </w:divBdr>
      <w:divsChild>
        <w:div w:id="970555289">
          <w:marLeft w:val="0"/>
          <w:marRight w:val="0"/>
          <w:marTop w:val="0"/>
          <w:marBottom w:val="0"/>
          <w:divBdr>
            <w:top w:val="none" w:sz="0" w:space="0" w:color="auto"/>
            <w:left w:val="none" w:sz="0" w:space="0" w:color="auto"/>
            <w:bottom w:val="none" w:sz="0" w:space="0" w:color="auto"/>
            <w:right w:val="none" w:sz="0" w:space="0" w:color="auto"/>
          </w:divBdr>
        </w:div>
      </w:divsChild>
    </w:div>
    <w:div w:id="748691824">
      <w:bodyDiv w:val="1"/>
      <w:marLeft w:val="0"/>
      <w:marRight w:val="0"/>
      <w:marTop w:val="0"/>
      <w:marBottom w:val="0"/>
      <w:divBdr>
        <w:top w:val="none" w:sz="0" w:space="0" w:color="auto"/>
        <w:left w:val="none" w:sz="0" w:space="0" w:color="auto"/>
        <w:bottom w:val="none" w:sz="0" w:space="0" w:color="auto"/>
        <w:right w:val="none" w:sz="0" w:space="0" w:color="auto"/>
      </w:divBdr>
    </w:div>
    <w:div w:id="750925932">
      <w:bodyDiv w:val="1"/>
      <w:marLeft w:val="0"/>
      <w:marRight w:val="0"/>
      <w:marTop w:val="0"/>
      <w:marBottom w:val="0"/>
      <w:divBdr>
        <w:top w:val="none" w:sz="0" w:space="0" w:color="auto"/>
        <w:left w:val="none" w:sz="0" w:space="0" w:color="auto"/>
        <w:bottom w:val="none" w:sz="0" w:space="0" w:color="auto"/>
        <w:right w:val="none" w:sz="0" w:space="0" w:color="auto"/>
      </w:divBdr>
    </w:div>
    <w:div w:id="753212098">
      <w:bodyDiv w:val="1"/>
      <w:marLeft w:val="0"/>
      <w:marRight w:val="0"/>
      <w:marTop w:val="0"/>
      <w:marBottom w:val="0"/>
      <w:divBdr>
        <w:top w:val="none" w:sz="0" w:space="0" w:color="auto"/>
        <w:left w:val="none" w:sz="0" w:space="0" w:color="auto"/>
        <w:bottom w:val="none" w:sz="0" w:space="0" w:color="auto"/>
        <w:right w:val="none" w:sz="0" w:space="0" w:color="auto"/>
      </w:divBdr>
      <w:divsChild>
        <w:div w:id="315883721">
          <w:marLeft w:val="0"/>
          <w:marRight w:val="0"/>
          <w:marTop w:val="0"/>
          <w:marBottom w:val="0"/>
          <w:divBdr>
            <w:top w:val="none" w:sz="0" w:space="0" w:color="auto"/>
            <w:left w:val="none" w:sz="0" w:space="0" w:color="auto"/>
            <w:bottom w:val="none" w:sz="0" w:space="0" w:color="auto"/>
            <w:right w:val="none" w:sz="0" w:space="0" w:color="auto"/>
          </w:divBdr>
        </w:div>
      </w:divsChild>
    </w:div>
    <w:div w:id="764805679">
      <w:bodyDiv w:val="1"/>
      <w:marLeft w:val="0"/>
      <w:marRight w:val="0"/>
      <w:marTop w:val="0"/>
      <w:marBottom w:val="0"/>
      <w:divBdr>
        <w:top w:val="none" w:sz="0" w:space="0" w:color="auto"/>
        <w:left w:val="none" w:sz="0" w:space="0" w:color="auto"/>
        <w:bottom w:val="none" w:sz="0" w:space="0" w:color="auto"/>
        <w:right w:val="none" w:sz="0" w:space="0" w:color="auto"/>
      </w:divBdr>
    </w:div>
    <w:div w:id="773593123">
      <w:bodyDiv w:val="1"/>
      <w:marLeft w:val="0"/>
      <w:marRight w:val="0"/>
      <w:marTop w:val="0"/>
      <w:marBottom w:val="0"/>
      <w:divBdr>
        <w:top w:val="none" w:sz="0" w:space="0" w:color="auto"/>
        <w:left w:val="none" w:sz="0" w:space="0" w:color="auto"/>
        <w:bottom w:val="none" w:sz="0" w:space="0" w:color="auto"/>
        <w:right w:val="none" w:sz="0" w:space="0" w:color="auto"/>
      </w:divBdr>
    </w:div>
    <w:div w:id="787042384">
      <w:bodyDiv w:val="1"/>
      <w:marLeft w:val="0"/>
      <w:marRight w:val="0"/>
      <w:marTop w:val="0"/>
      <w:marBottom w:val="0"/>
      <w:divBdr>
        <w:top w:val="none" w:sz="0" w:space="0" w:color="auto"/>
        <w:left w:val="none" w:sz="0" w:space="0" w:color="auto"/>
        <w:bottom w:val="none" w:sz="0" w:space="0" w:color="auto"/>
        <w:right w:val="none" w:sz="0" w:space="0" w:color="auto"/>
      </w:divBdr>
    </w:div>
    <w:div w:id="788857503">
      <w:bodyDiv w:val="1"/>
      <w:marLeft w:val="0"/>
      <w:marRight w:val="0"/>
      <w:marTop w:val="0"/>
      <w:marBottom w:val="0"/>
      <w:divBdr>
        <w:top w:val="none" w:sz="0" w:space="0" w:color="auto"/>
        <w:left w:val="none" w:sz="0" w:space="0" w:color="auto"/>
        <w:bottom w:val="none" w:sz="0" w:space="0" w:color="auto"/>
        <w:right w:val="none" w:sz="0" w:space="0" w:color="auto"/>
      </w:divBdr>
    </w:div>
    <w:div w:id="795489565">
      <w:bodyDiv w:val="1"/>
      <w:marLeft w:val="0"/>
      <w:marRight w:val="0"/>
      <w:marTop w:val="0"/>
      <w:marBottom w:val="0"/>
      <w:divBdr>
        <w:top w:val="none" w:sz="0" w:space="0" w:color="auto"/>
        <w:left w:val="none" w:sz="0" w:space="0" w:color="auto"/>
        <w:bottom w:val="none" w:sz="0" w:space="0" w:color="auto"/>
        <w:right w:val="none" w:sz="0" w:space="0" w:color="auto"/>
      </w:divBdr>
    </w:div>
    <w:div w:id="797451156">
      <w:bodyDiv w:val="1"/>
      <w:marLeft w:val="0"/>
      <w:marRight w:val="0"/>
      <w:marTop w:val="0"/>
      <w:marBottom w:val="0"/>
      <w:divBdr>
        <w:top w:val="none" w:sz="0" w:space="0" w:color="auto"/>
        <w:left w:val="none" w:sz="0" w:space="0" w:color="auto"/>
        <w:bottom w:val="none" w:sz="0" w:space="0" w:color="auto"/>
        <w:right w:val="none" w:sz="0" w:space="0" w:color="auto"/>
      </w:divBdr>
      <w:divsChild>
        <w:div w:id="366298802">
          <w:marLeft w:val="0"/>
          <w:marRight w:val="0"/>
          <w:marTop w:val="0"/>
          <w:marBottom w:val="0"/>
          <w:divBdr>
            <w:top w:val="none" w:sz="0" w:space="0" w:color="auto"/>
            <w:left w:val="none" w:sz="0" w:space="0" w:color="auto"/>
            <w:bottom w:val="none" w:sz="0" w:space="0" w:color="auto"/>
            <w:right w:val="none" w:sz="0" w:space="0" w:color="auto"/>
          </w:divBdr>
        </w:div>
      </w:divsChild>
    </w:div>
    <w:div w:id="812139130">
      <w:bodyDiv w:val="1"/>
      <w:marLeft w:val="0"/>
      <w:marRight w:val="0"/>
      <w:marTop w:val="0"/>
      <w:marBottom w:val="0"/>
      <w:divBdr>
        <w:top w:val="none" w:sz="0" w:space="0" w:color="auto"/>
        <w:left w:val="none" w:sz="0" w:space="0" w:color="auto"/>
        <w:bottom w:val="none" w:sz="0" w:space="0" w:color="auto"/>
        <w:right w:val="none" w:sz="0" w:space="0" w:color="auto"/>
      </w:divBdr>
    </w:div>
    <w:div w:id="817266296">
      <w:bodyDiv w:val="1"/>
      <w:marLeft w:val="0"/>
      <w:marRight w:val="0"/>
      <w:marTop w:val="0"/>
      <w:marBottom w:val="0"/>
      <w:divBdr>
        <w:top w:val="none" w:sz="0" w:space="0" w:color="auto"/>
        <w:left w:val="none" w:sz="0" w:space="0" w:color="auto"/>
        <w:bottom w:val="none" w:sz="0" w:space="0" w:color="auto"/>
        <w:right w:val="none" w:sz="0" w:space="0" w:color="auto"/>
      </w:divBdr>
    </w:div>
    <w:div w:id="854071867">
      <w:bodyDiv w:val="1"/>
      <w:marLeft w:val="0"/>
      <w:marRight w:val="0"/>
      <w:marTop w:val="0"/>
      <w:marBottom w:val="0"/>
      <w:divBdr>
        <w:top w:val="none" w:sz="0" w:space="0" w:color="auto"/>
        <w:left w:val="none" w:sz="0" w:space="0" w:color="auto"/>
        <w:bottom w:val="none" w:sz="0" w:space="0" w:color="auto"/>
        <w:right w:val="none" w:sz="0" w:space="0" w:color="auto"/>
      </w:divBdr>
    </w:div>
    <w:div w:id="862742130">
      <w:bodyDiv w:val="1"/>
      <w:marLeft w:val="0"/>
      <w:marRight w:val="0"/>
      <w:marTop w:val="0"/>
      <w:marBottom w:val="0"/>
      <w:divBdr>
        <w:top w:val="none" w:sz="0" w:space="0" w:color="auto"/>
        <w:left w:val="none" w:sz="0" w:space="0" w:color="auto"/>
        <w:bottom w:val="none" w:sz="0" w:space="0" w:color="auto"/>
        <w:right w:val="none" w:sz="0" w:space="0" w:color="auto"/>
      </w:divBdr>
      <w:divsChild>
        <w:div w:id="344595064">
          <w:marLeft w:val="562"/>
          <w:marRight w:val="0"/>
          <w:marTop w:val="0"/>
          <w:marBottom w:val="0"/>
          <w:divBdr>
            <w:top w:val="none" w:sz="0" w:space="0" w:color="auto"/>
            <w:left w:val="none" w:sz="0" w:space="0" w:color="auto"/>
            <w:bottom w:val="none" w:sz="0" w:space="0" w:color="auto"/>
            <w:right w:val="none" w:sz="0" w:space="0" w:color="auto"/>
          </w:divBdr>
        </w:div>
        <w:div w:id="611471347">
          <w:marLeft w:val="1080"/>
          <w:marRight w:val="0"/>
          <w:marTop w:val="0"/>
          <w:marBottom w:val="0"/>
          <w:divBdr>
            <w:top w:val="none" w:sz="0" w:space="0" w:color="auto"/>
            <w:left w:val="none" w:sz="0" w:space="0" w:color="auto"/>
            <w:bottom w:val="none" w:sz="0" w:space="0" w:color="auto"/>
            <w:right w:val="none" w:sz="0" w:space="0" w:color="auto"/>
          </w:divBdr>
        </w:div>
        <w:div w:id="886651087">
          <w:marLeft w:val="562"/>
          <w:marRight w:val="0"/>
          <w:marTop w:val="0"/>
          <w:marBottom w:val="0"/>
          <w:divBdr>
            <w:top w:val="none" w:sz="0" w:space="0" w:color="auto"/>
            <w:left w:val="none" w:sz="0" w:space="0" w:color="auto"/>
            <w:bottom w:val="none" w:sz="0" w:space="0" w:color="auto"/>
            <w:right w:val="none" w:sz="0" w:space="0" w:color="auto"/>
          </w:divBdr>
        </w:div>
        <w:div w:id="963577347">
          <w:marLeft w:val="562"/>
          <w:marRight w:val="0"/>
          <w:marTop w:val="0"/>
          <w:marBottom w:val="0"/>
          <w:divBdr>
            <w:top w:val="none" w:sz="0" w:space="0" w:color="auto"/>
            <w:left w:val="none" w:sz="0" w:space="0" w:color="auto"/>
            <w:bottom w:val="none" w:sz="0" w:space="0" w:color="auto"/>
            <w:right w:val="none" w:sz="0" w:space="0" w:color="auto"/>
          </w:divBdr>
        </w:div>
        <w:div w:id="1334911219">
          <w:marLeft w:val="562"/>
          <w:marRight w:val="0"/>
          <w:marTop w:val="0"/>
          <w:marBottom w:val="0"/>
          <w:divBdr>
            <w:top w:val="none" w:sz="0" w:space="0" w:color="auto"/>
            <w:left w:val="none" w:sz="0" w:space="0" w:color="auto"/>
            <w:bottom w:val="none" w:sz="0" w:space="0" w:color="auto"/>
            <w:right w:val="none" w:sz="0" w:space="0" w:color="auto"/>
          </w:divBdr>
        </w:div>
        <w:div w:id="1744371908">
          <w:marLeft w:val="1080"/>
          <w:marRight w:val="0"/>
          <w:marTop w:val="0"/>
          <w:marBottom w:val="0"/>
          <w:divBdr>
            <w:top w:val="none" w:sz="0" w:space="0" w:color="auto"/>
            <w:left w:val="none" w:sz="0" w:space="0" w:color="auto"/>
            <w:bottom w:val="none" w:sz="0" w:space="0" w:color="auto"/>
            <w:right w:val="none" w:sz="0" w:space="0" w:color="auto"/>
          </w:divBdr>
        </w:div>
        <w:div w:id="1869680000">
          <w:marLeft w:val="1080"/>
          <w:marRight w:val="0"/>
          <w:marTop w:val="0"/>
          <w:marBottom w:val="0"/>
          <w:divBdr>
            <w:top w:val="none" w:sz="0" w:space="0" w:color="auto"/>
            <w:left w:val="none" w:sz="0" w:space="0" w:color="auto"/>
            <w:bottom w:val="none" w:sz="0" w:space="0" w:color="auto"/>
            <w:right w:val="none" w:sz="0" w:space="0" w:color="auto"/>
          </w:divBdr>
        </w:div>
        <w:div w:id="1965499353">
          <w:marLeft w:val="1368"/>
          <w:marRight w:val="0"/>
          <w:marTop w:val="0"/>
          <w:marBottom w:val="0"/>
          <w:divBdr>
            <w:top w:val="none" w:sz="0" w:space="0" w:color="auto"/>
            <w:left w:val="none" w:sz="0" w:space="0" w:color="auto"/>
            <w:bottom w:val="none" w:sz="0" w:space="0" w:color="auto"/>
            <w:right w:val="none" w:sz="0" w:space="0" w:color="auto"/>
          </w:divBdr>
        </w:div>
        <w:div w:id="1976251086">
          <w:marLeft w:val="1080"/>
          <w:marRight w:val="0"/>
          <w:marTop w:val="0"/>
          <w:marBottom w:val="0"/>
          <w:divBdr>
            <w:top w:val="none" w:sz="0" w:space="0" w:color="auto"/>
            <w:left w:val="none" w:sz="0" w:space="0" w:color="auto"/>
            <w:bottom w:val="none" w:sz="0" w:space="0" w:color="auto"/>
            <w:right w:val="none" w:sz="0" w:space="0" w:color="auto"/>
          </w:divBdr>
        </w:div>
      </w:divsChild>
    </w:div>
    <w:div w:id="870725489">
      <w:bodyDiv w:val="1"/>
      <w:marLeft w:val="0"/>
      <w:marRight w:val="0"/>
      <w:marTop w:val="0"/>
      <w:marBottom w:val="0"/>
      <w:divBdr>
        <w:top w:val="none" w:sz="0" w:space="0" w:color="auto"/>
        <w:left w:val="none" w:sz="0" w:space="0" w:color="auto"/>
        <w:bottom w:val="none" w:sz="0" w:space="0" w:color="auto"/>
        <w:right w:val="none" w:sz="0" w:space="0" w:color="auto"/>
      </w:divBdr>
    </w:div>
    <w:div w:id="871302703">
      <w:bodyDiv w:val="1"/>
      <w:marLeft w:val="0"/>
      <w:marRight w:val="0"/>
      <w:marTop w:val="0"/>
      <w:marBottom w:val="0"/>
      <w:divBdr>
        <w:top w:val="none" w:sz="0" w:space="0" w:color="auto"/>
        <w:left w:val="none" w:sz="0" w:space="0" w:color="auto"/>
        <w:bottom w:val="none" w:sz="0" w:space="0" w:color="auto"/>
        <w:right w:val="none" w:sz="0" w:space="0" w:color="auto"/>
      </w:divBdr>
    </w:div>
    <w:div w:id="872229866">
      <w:bodyDiv w:val="1"/>
      <w:marLeft w:val="0"/>
      <w:marRight w:val="0"/>
      <w:marTop w:val="0"/>
      <w:marBottom w:val="0"/>
      <w:divBdr>
        <w:top w:val="none" w:sz="0" w:space="0" w:color="auto"/>
        <w:left w:val="none" w:sz="0" w:space="0" w:color="auto"/>
        <w:bottom w:val="none" w:sz="0" w:space="0" w:color="auto"/>
        <w:right w:val="none" w:sz="0" w:space="0" w:color="auto"/>
      </w:divBdr>
    </w:div>
    <w:div w:id="873229350">
      <w:bodyDiv w:val="1"/>
      <w:marLeft w:val="0"/>
      <w:marRight w:val="0"/>
      <w:marTop w:val="0"/>
      <w:marBottom w:val="0"/>
      <w:divBdr>
        <w:top w:val="none" w:sz="0" w:space="0" w:color="auto"/>
        <w:left w:val="none" w:sz="0" w:space="0" w:color="auto"/>
        <w:bottom w:val="none" w:sz="0" w:space="0" w:color="auto"/>
        <w:right w:val="none" w:sz="0" w:space="0" w:color="auto"/>
      </w:divBdr>
    </w:div>
    <w:div w:id="902760480">
      <w:bodyDiv w:val="1"/>
      <w:marLeft w:val="0"/>
      <w:marRight w:val="0"/>
      <w:marTop w:val="0"/>
      <w:marBottom w:val="0"/>
      <w:divBdr>
        <w:top w:val="none" w:sz="0" w:space="0" w:color="auto"/>
        <w:left w:val="none" w:sz="0" w:space="0" w:color="auto"/>
        <w:bottom w:val="none" w:sz="0" w:space="0" w:color="auto"/>
        <w:right w:val="none" w:sz="0" w:space="0" w:color="auto"/>
      </w:divBdr>
    </w:div>
    <w:div w:id="910777004">
      <w:bodyDiv w:val="1"/>
      <w:marLeft w:val="0"/>
      <w:marRight w:val="0"/>
      <w:marTop w:val="0"/>
      <w:marBottom w:val="0"/>
      <w:divBdr>
        <w:top w:val="none" w:sz="0" w:space="0" w:color="auto"/>
        <w:left w:val="none" w:sz="0" w:space="0" w:color="auto"/>
        <w:bottom w:val="none" w:sz="0" w:space="0" w:color="auto"/>
        <w:right w:val="none" w:sz="0" w:space="0" w:color="auto"/>
      </w:divBdr>
    </w:div>
    <w:div w:id="916015416">
      <w:bodyDiv w:val="1"/>
      <w:marLeft w:val="0"/>
      <w:marRight w:val="0"/>
      <w:marTop w:val="0"/>
      <w:marBottom w:val="0"/>
      <w:divBdr>
        <w:top w:val="none" w:sz="0" w:space="0" w:color="auto"/>
        <w:left w:val="none" w:sz="0" w:space="0" w:color="auto"/>
        <w:bottom w:val="none" w:sz="0" w:space="0" w:color="auto"/>
        <w:right w:val="none" w:sz="0" w:space="0" w:color="auto"/>
      </w:divBdr>
    </w:div>
    <w:div w:id="918252020">
      <w:bodyDiv w:val="1"/>
      <w:marLeft w:val="0"/>
      <w:marRight w:val="0"/>
      <w:marTop w:val="0"/>
      <w:marBottom w:val="0"/>
      <w:divBdr>
        <w:top w:val="none" w:sz="0" w:space="0" w:color="auto"/>
        <w:left w:val="none" w:sz="0" w:space="0" w:color="auto"/>
        <w:bottom w:val="none" w:sz="0" w:space="0" w:color="auto"/>
        <w:right w:val="none" w:sz="0" w:space="0" w:color="auto"/>
      </w:divBdr>
      <w:divsChild>
        <w:div w:id="1501848911">
          <w:marLeft w:val="0"/>
          <w:marRight w:val="0"/>
          <w:marTop w:val="0"/>
          <w:marBottom w:val="0"/>
          <w:divBdr>
            <w:top w:val="none" w:sz="0" w:space="0" w:color="auto"/>
            <w:left w:val="none" w:sz="0" w:space="0" w:color="auto"/>
            <w:bottom w:val="none" w:sz="0" w:space="0" w:color="auto"/>
            <w:right w:val="none" w:sz="0" w:space="0" w:color="auto"/>
          </w:divBdr>
        </w:div>
      </w:divsChild>
    </w:div>
    <w:div w:id="918755067">
      <w:bodyDiv w:val="1"/>
      <w:marLeft w:val="0"/>
      <w:marRight w:val="0"/>
      <w:marTop w:val="0"/>
      <w:marBottom w:val="0"/>
      <w:divBdr>
        <w:top w:val="none" w:sz="0" w:space="0" w:color="auto"/>
        <w:left w:val="none" w:sz="0" w:space="0" w:color="auto"/>
        <w:bottom w:val="none" w:sz="0" w:space="0" w:color="auto"/>
        <w:right w:val="none" w:sz="0" w:space="0" w:color="auto"/>
      </w:divBdr>
    </w:div>
    <w:div w:id="918833606">
      <w:bodyDiv w:val="1"/>
      <w:marLeft w:val="0"/>
      <w:marRight w:val="0"/>
      <w:marTop w:val="0"/>
      <w:marBottom w:val="0"/>
      <w:divBdr>
        <w:top w:val="none" w:sz="0" w:space="0" w:color="auto"/>
        <w:left w:val="none" w:sz="0" w:space="0" w:color="auto"/>
        <w:bottom w:val="none" w:sz="0" w:space="0" w:color="auto"/>
        <w:right w:val="none" w:sz="0" w:space="0" w:color="auto"/>
      </w:divBdr>
    </w:div>
    <w:div w:id="922446104">
      <w:bodyDiv w:val="1"/>
      <w:marLeft w:val="0"/>
      <w:marRight w:val="0"/>
      <w:marTop w:val="0"/>
      <w:marBottom w:val="0"/>
      <w:divBdr>
        <w:top w:val="none" w:sz="0" w:space="0" w:color="auto"/>
        <w:left w:val="none" w:sz="0" w:space="0" w:color="auto"/>
        <w:bottom w:val="none" w:sz="0" w:space="0" w:color="auto"/>
        <w:right w:val="none" w:sz="0" w:space="0" w:color="auto"/>
      </w:divBdr>
    </w:div>
    <w:div w:id="924723549">
      <w:bodyDiv w:val="1"/>
      <w:marLeft w:val="0"/>
      <w:marRight w:val="0"/>
      <w:marTop w:val="0"/>
      <w:marBottom w:val="0"/>
      <w:divBdr>
        <w:top w:val="none" w:sz="0" w:space="0" w:color="auto"/>
        <w:left w:val="none" w:sz="0" w:space="0" w:color="auto"/>
        <w:bottom w:val="none" w:sz="0" w:space="0" w:color="auto"/>
        <w:right w:val="none" w:sz="0" w:space="0" w:color="auto"/>
      </w:divBdr>
    </w:div>
    <w:div w:id="949317436">
      <w:bodyDiv w:val="1"/>
      <w:marLeft w:val="0"/>
      <w:marRight w:val="0"/>
      <w:marTop w:val="0"/>
      <w:marBottom w:val="0"/>
      <w:divBdr>
        <w:top w:val="none" w:sz="0" w:space="0" w:color="auto"/>
        <w:left w:val="none" w:sz="0" w:space="0" w:color="auto"/>
        <w:bottom w:val="none" w:sz="0" w:space="0" w:color="auto"/>
        <w:right w:val="none" w:sz="0" w:space="0" w:color="auto"/>
      </w:divBdr>
    </w:div>
    <w:div w:id="952639584">
      <w:bodyDiv w:val="1"/>
      <w:marLeft w:val="0"/>
      <w:marRight w:val="0"/>
      <w:marTop w:val="0"/>
      <w:marBottom w:val="0"/>
      <w:divBdr>
        <w:top w:val="none" w:sz="0" w:space="0" w:color="auto"/>
        <w:left w:val="none" w:sz="0" w:space="0" w:color="auto"/>
        <w:bottom w:val="none" w:sz="0" w:space="0" w:color="auto"/>
        <w:right w:val="none" w:sz="0" w:space="0" w:color="auto"/>
      </w:divBdr>
    </w:div>
    <w:div w:id="955991618">
      <w:bodyDiv w:val="1"/>
      <w:marLeft w:val="0"/>
      <w:marRight w:val="0"/>
      <w:marTop w:val="0"/>
      <w:marBottom w:val="0"/>
      <w:divBdr>
        <w:top w:val="none" w:sz="0" w:space="0" w:color="auto"/>
        <w:left w:val="none" w:sz="0" w:space="0" w:color="auto"/>
        <w:bottom w:val="none" w:sz="0" w:space="0" w:color="auto"/>
        <w:right w:val="none" w:sz="0" w:space="0" w:color="auto"/>
      </w:divBdr>
    </w:div>
    <w:div w:id="959535833">
      <w:bodyDiv w:val="1"/>
      <w:marLeft w:val="0"/>
      <w:marRight w:val="0"/>
      <w:marTop w:val="0"/>
      <w:marBottom w:val="0"/>
      <w:divBdr>
        <w:top w:val="none" w:sz="0" w:space="0" w:color="auto"/>
        <w:left w:val="none" w:sz="0" w:space="0" w:color="auto"/>
        <w:bottom w:val="none" w:sz="0" w:space="0" w:color="auto"/>
        <w:right w:val="none" w:sz="0" w:space="0" w:color="auto"/>
      </w:divBdr>
      <w:divsChild>
        <w:div w:id="239485104">
          <w:marLeft w:val="0"/>
          <w:marRight w:val="0"/>
          <w:marTop w:val="0"/>
          <w:marBottom w:val="0"/>
          <w:divBdr>
            <w:top w:val="none" w:sz="0" w:space="0" w:color="auto"/>
            <w:left w:val="none" w:sz="0" w:space="0" w:color="auto"/>
            <w:bottom w:val="none" w:sz="0" w:space="0" w:color="auto"/>
            <w:right w:val="none" w:sz="0" w:space="0" w:color="auto"/>
          </w:divBdr>
        </w:div>
      </w:divsChild>
    </w:div>
    <w:div w:id="961613251">
      <w:bodyDiv w:val="1"/>
      <w:marLeft w:val="0"/>
      <w:marRight w:val="0"/>
      <w:marTop w:val="0"/>
      <w:marBottom w:val="0"/>
      <w:divBdr>
        <w:top w:val="none" w:sz="0" w:space="0" w:color="auto"/>
        <w:left w:val="none" w:sz="0" w:space="0" w:color="auto"/>
        <w:bottom w:val="none" w:sz="0" w:space="0" w:color="auto"/>
        <w:right w:val="none" w:sz="0" w:space="0" w:color="auto"/>
      </w:divBdr>
    </w:div>
    <w:div w:id="968820135">
      <w:bodyDiv w:val="1"/>
      <w:marLeft w:val="0"/>
      <w:marRight w:val="0"/>
      <w:marTop w:val="0"/>
      <w:marBottom w:val="0"/>
      <w:divBdr>
        <w:top w:val="none" w:sz="0" w:space="0" w:color="auto"/>
        <w:left w:val="none" w:sz="0" w:space="0" w:color="auto"/>
        <w:bottom w:val="none" w:sz="0" w:space="0" w:color="auto"/>
        <w:right w:val="none" w:sz="0" w:space="0" w:color="auto"/>
      </w:divBdr>
    </w:div>
    <w:div w:id="982848993">
      <w:bodyDiv w:val="1"/>
      <w:marLeft w:val="0"/>
      <w:marRight w:val="0"/>
      <w:marTop w:val="0"/>
      <w:marBottom w:val="0"/>
      <w:divBdr>
        <w:top w:val="none" w:sz="0" w:space="0" w:color="auto"/>
        <w:left w:val="none" w:sz="0" w:space="0" w:color="auto"/>
        <w:bottom w:val="none" w:sz="0" w:space="0" w:color="auto"/>
        <w:right w:val="none" w:sz="0" w:space="0" w:color="auto"/>
      </w:divBdr>
    </w:div>
    <w:div w:id="1002245697">
      <w:bodyDiv w:val="1"/>
      <w:marLeft w:val="0"/>
      <w:marRight w:val="0"/>
      <w:marTop w:val="0"/>
      <w:marBottom w:val="0"/>
      <w:divBdr>
        <w:top w:val="none" w:sz="0" w:space="0" w:color="auto"/>
        <w:left w:val="none" w:sz="0" w:space="0" w:color="auto"/>
        <w:bottom w:val="none" w:sz="0" w:space="0" w:color="auto"/>
        <w:right w:val="none" w:sz="0" w:space="0" w:color="auto"/>
      </w:divBdr>
    </w:div>
    <w:div w:id="1010985189">
      <w:bodyDiv w:val="1"/>
      <w:marLeft w:val="0"/>
      <w:marRight w:val="0"/>
      <w:marTop w:val="0"/>
      <w:marBottom w:val="0"/>
      <w:divBdr>
        <w:top w:val="none" w:sz="0" w:space="0" w:color="auto"/>
        <w:left w:val="none" w:sz="0" w:space="0" w:color="auto"/>
        <w:bottom w:val="none" w:sz="0" w:space="0" w:color="auto"/>
        <w:right w:val="none" w:sz="0" w:space="0" w:color="auto"/>
      </w:divBdr>
    </w:div>
    <w:div w:id="1020157770">
      <w:bodyDiv w:val="1"/>
      <w:marLeft w:val="0"/>
      <w:marRight w:val="0"/>
      <w:marTop w:val="0"/>
      <w:marBottom w:val="0"/>
      <w:divBdr>
        <w:top w:val="none" w:sz="0" w:space="0" w:color="auto"/>
        <w:left w:val="none" w:sz="0" w:space="0" w:color="auto"/>
        <w:bottom w:val="none" w:sz="0" w:space="0" w:color="auto"/>
        <w:right w:val="none" w:sz="0" w:space="0" w:color="auto"/>
      </w:divBdr>
    </w:div>
    <w:div w:id="1024208611">
      <w:bodyDiv w:val="1"/>
      <w:marLeft w:val="0"/>
      <w:marRight w:val="0"/>
      <w:marTop w:val="0"/>
      <w:marBottom w:val="0"/>
      <w:divBdr>
        <w:top w:val="none" w:sz="0" w:space="0" w:color="auto"/>
        <w:left w:val="none" w:sz="0" w:space="0" w:color="auto"/>
        <w:bottom w:val="none" w:sz="0" w:space="0" w:color="auto"/>
        <w:right w:val="none" w:sz="0" w:space="0" w:color="auto"/>
      </w:divBdr>
    </w:div>
    <w:div w:id="1024480838">
      <w:bodyDiv w:val="1"/>
      <w:marLeft w:val="0"/>
      <w:marRight w:val="0"/>
      <w:marTop w:val="0"/>
      <w:marBottom w:val="0"/>
      <w:divBdr>
        <w:top w:val="none" w:sz="0" w:space="0" w:color="auto"/>
        <w:left w:val="none" w:sz="0" w:space="0" w:color="auto"/>
        <w:bottom w:val="none" w:sz="0" w:space="0" w:color="auto"/>
        <w:right w:val="none" w:sz="0" w:space="0" w:color="auto"/>
      </w:divBdr>
    </w:div>
    <w:div w:id="1034765716">
      <w:bodyDiv w:val="1"/>
      <w:marLeft w:val="0"/>
      <w:marRight w:val="0"/>
      <w:marTop w:val="0"/>
      <w:marBottom w:val="0"/>
      <w:divBdr>
        <w:top w:val="none" w:sz="0" w:space="0" w:color="auto"/>
        <w:left w:val="none" w:sz="0" w:space="0" w:color="auto"/>
        <w:bottom w:val="none" w:sz="0" w:space="0" w:color="auto"/>
        <w:right w:val="none" w:sz="0" w:space="0" w:color="auto"/>
      </w:divBdr>
    </w:div>
    <w:div w:id="1041785726">
      <w:bodyDiv w:val="1"/>
      <w:marLeft w:val="0"/>
      <w:marRight w:val="0"/>
      <w:marTop w:val="0"/>
      <w:marBottom w:val="0"/>
      <w:divBdr>
        <w:top w:val="none" w:sz="0" w:space="0" w:color="auto"/>
        <w:left w:val="none" w:sz="0" w:space="0" w:color="auto"/>
        <w:bottom w:val="none" w:sz="0" w:space="0" w:color="auto"/>
        <w:right w:val="none" w:sz="0" w:space="0" w:color="auto"/>
      </w:divBdr>
    </w:div>
    <w:div w:id="1052653672">
      <w:bodyDiv w:val="1"/>
      <w:marLeft w:val="0"/>
      <w:marRight w:val="0"/>
      <w:marTop w:val="0"/>
      <w:marBottom w:val="0"/>
      <w:divBdr>
        <w:top w:val="none" w:sz="0" w:space="0" w:color="auto"/>
        <w:left w:val="none" w:sz="0" w:space="0" w:color="auto"/>
        <w:bottom w:val="none" w:sz="0" w:space="0" w:color="auto"/>
        <w:right w:val="none" w:sz="0" w:space="0" w:color="auto"/>
      </w:divBdr>
    </w:div>
    <w:div w:id="1054504351">
      <w:bodyDiv w:val="1"/>
      <w:marLeft w:val="0"/>
      <w:marRight w:val="0"/>
      <w:marTop w:val="0"/>
      <w:marBottom w:val="0"/>
      <w:divBdr>
        <w:top w:val="none" w:sz="0" w:space="0" w:color="auto"/>
        <w:left w:val="none" w:sz="0" w:space="0" w:color="auto"/>
        <w:bottom w:val="none" w:sz="0" w:space="0" w:color="auto"/>
        <w:right w:val="none" w:sz="0" w:space="0" w:color="auto"/>
      </w:divBdr>
    </w:div>
    <w:div w:id="1056587428">
      <w:bodyDiv w:val="1"/>
      <w:marLeft w:val="0"/>
      <w:marRight w:val="0"/>
      <w:marTop w:val="0"/>
      <w:marBottom w:val="0"/>
      <w:divBdr>
        <w:top w:val="none" w:sz="0" w:space="0" w:color="auto"/>
        <w:left w:val="none" w:sz="0" w:space="0" w:color="auto"/>
        <w:bottom w:val="none" w:sz="0" w:space="0" w:color="auto"/>
        <w:right w:val="none" w:sz="0" w:space="0" w:color="auto"/>
      </w:divBdr>
    </w:div>
    <w:div w:id="1056588307">
      <w:bodyDiv w:val="1"/>
      <w:marLeft w:val="0"/>
      <w:marRight w:val="0"/>
      <w:marTop w:val="0"/>
      <w:marBottom w:val="0"/>
      <w:divBdr>
        <w:top w:val="none" w:sz="0" w:space="0" w:color="auto"/>
        <w:left w:val="none" w:sz="0" w:space="0" w:color="auto"/>
        <w:bottom w:val="none" w:sz="0" w:space="0" w:color="auto"/>
        <w:right w:val="none" w:sz="0" w:space="0" w:color="auto"/>
      </w:divBdr>
    </w:div>
    <w:div w:id="1057508274">
      <w:bodyDiv w:val="1"/>
      <w:marLeft w:val="0"/>
      <w:marRight w:val="0"/>
      <w:marTop w:val="0"/>
      <w:marBottom w:val="0"/>
      <w:divBdr>
        <w:top w:val="none" w:sz="0" w:space="0" w:color="auto"/>
        <w:left w:val="none" w:sz="0" w:space="0" w:color="auto"/>
        <w:bottom w:val="none" w:sz="0" w:space="0" w:color="auto"/>
        <w:right w:val="none" w:sz="0" w:space="0" w:color="auto"/>
      </w:divBdr>
    </w:div>
    <w:div w:id="1062487933">
      <w:bodyDiv w:val="1"/>
      <w:marLeft w:val="0"/>
      <w:marRight w:val="0"/>
      <w:marTop w:val="0"/>
      <w:marBottom w:val="0"/>
      <w:divBdr>
        <w:top w:val="none" w:sz="0" w:space="0" w:color="auto"/>
        <w:left w:val="none" w:sz="0" w:space="0" w:color="auto"/>
        <w:bottom w:val="none" w:sz="0" w:space="0" w:color="auto"/>
        <w:right w:val="none" w:sz="0" w:space="0" w:color="auto"/>
      </w:divBdr>
    </w:div>
    <w:div w:id="1070421484">
      <w:bodyDiv w:val="1"/>
      <w:marLeft w:val="0"/>
      <w:marRight w:val="0"/>
      <w:marTop w:val="0"/>
      <w:marBottom w:val="0"/>
      <w:divBdr>
        <w:top w:val="none" w:sz="0" w:space="0" w:color="auto"/>
        <w:left w:val="none" w:sz="0" w:space="0" w:color="auto"/>
        <w:bottom w:val="none" w:sz="0" w:space="0" w:color="auto"/>
        <w:right w:val="none" w:sz="0" w:space="0" w:color="auto"/>
      </w:divBdr>
    </w:div>
    <w:div w:id="1073770783">
      <w:bodyDiv w:val="1"/>
      <w:marLeft w:val="0"/>
      <w:marRight w:val="0"/>
      <w:marTop w:val="0"/>
      <w:marBottom w:val="0"/>
      <w:divBdr>
        <w:top w:val="none" w:sz="0" w:space="0" w:color="auto"/>
        <w:left w:val="none" w:sz="0" w:space="0" w:color="auto"/>
        <w:bottom w:val="none" w:sz="0" w:space="0" w:color="auto"/>
        <w:right w:val="none" w:sz="0" w:space="0" w:color="auto"/>
      </w:divBdr>
    </w:div>
    <w:div w:id="1093624223">
      <w:bodyDiv w:val="1"/>
      <w:marLeft w:val="0"/>
      <w:marRight w:val="0"/>
      <w:marTop w:val="0"/>
      <w:marBottom w:val="0"/>
      <w:divBdr>
        <w:top w:val="none" w:sz="0" w:space="0" w:color="auto"/>
        <w:left w:val="none" w:sz="0" w:space="0" w:color="auto"/>
        <w:bottom w:val="none" w:sz="0" w:space="0" w:color="auto"/>
        <w:right w:val="none" w:sz="0" w:space="0" w:color="auto"/>
      </w:divBdr>
    </w:div>
    <w:div w:id="1102186620">
      <w:bodyDiv w:val="1"/>
      <w:marLeft w:val="0"/>
      <w:marRight w:val="0"/>
      <w:marTop w:val="0"/>
      <w:marBottom w:val="0"/>
      <w:divBdr>
        <w:top w:val="none" w:sz="0" w:space="0" w:color="auto"/>
        <w:left w:val="none" w:sz="0" w:space="0" w:color="auto"/>
        <w:bottom w:val="none" w:sz="0" w:space="0" w:color="auto"/>
        <w:right w:val="none" w:sz="0" w:space="0" w:color="auto"/>
      </w:divBdr>
    </w:div>
    <w:div w:id="1105924079">
      <w:bodyDiv w:val="1"/>
      <w:marLeft w:val="0"/>
      <w:marRight w:val="0"/>
      <w:marTop w:val="0"/>
      <w:marBottom w:val="0"/>
      <w:divBdr>
        <w:top w:val="none" w:sz="0" w:space="0" w:color="auto"/>
        <w:left w:val="none" w:sz="0" w:space="0" w:color="auto"/>
        <w:bottom w:val="none" w:sz="0" w:space="0" w:color="auto"/>
        <w:right w:val="none" w:sz="0" w:space="0" w:color="auto"/>
      </w:divBdr>
    </w:div>
    <w:div w:id="1106076359">
      <w:bodyDiv w:val="1"/>
      <w:marLeft w:val="0"/>
      <w:marRight w:val="0"/>
      <w:marTop w:val="0"/>
      <w:marBottom w:val="0"/>
      <w:divBdr>
        <w:top w:val="none" w:sz="0" w:space="0" w:color="auto"/>
        <w:left w:val="none" w:sz="0" w:space="0" w:color="auto"/>
        <w:bottom w:val="none" w:sz="0" w:space="0" w:color="auto"/>
        <w:right w:val="none" w:sz="0" w:space="0" w:color="auto"/>
      </w:divBdr>
    </w:div>
    <w:div w:id="1109162523">
      <w:bodyDiv w:val="1"/>
      <w:marLeft w:val="0"/>
      <w:marRight w:val="0"/>
      <w:marTop w:val="0"/>
      <w:marBottom w:val="0"/>
      <w:divBdr>
        <w:top w:val="none" w:sz="0" w:space="0" w:color="auto"/>
        <w:left w:val="none" w:sz="0" w:space="0" w:color="auto"/>
        <w:bottom w:val="none" w:sz="0" w:space="0" w:color="auto"/>
        <w:right w:val="none" w:sz="0" w:space="0" w:color="auto"/>
      </w:divBdr>
    </w:div>
    <w:div w:id="1112476285">
      <w:bodyDiv w:val="1"/>
      <w:marLeft w:val="0"/>
      <w:marRight w:val="0"/>
      <w:marTop w:val="0"/>
      <w:marBottom w:val="0"/>
      <w:divBdr>
        <w:top w:val="none" w:sz="0" w:space="0" w:color="auto"/>
        <w:left w:val="none" w:sz="0" w:space="0" w:color="auto"/>
        <w:bottom w:val="none" w:sz="0" w:space="0" w:color="auto"/>
        <w:right w:val="none" w:sz="0" w:space="0" w:color="auto"/>
      </w:divBdr>
    </w:div>
    <w:div w:id="1120301344">
      <w:bodyDiv w:val="1"/>
      <w:marLeft w:val="0"/>
      <w:marRight w:val="0"/>
      <w:marTop w:val="0"/>
      <w:marBottom w:val="0"/>
      <w:divBdr>
        <w:top w:val="none" w:sz="0" w:space="0" w:color="auto"/>
        <w:left w:val="none" w:sz="0" w:space="0" w:color="auto"/>
        <w:bottom w:val="none" w:sz="0" w:space="0" w:color="auto"/>
        <w:right w:val="none" w:sz="0" w:space="0" w:color="auto"/>
      </w:divBdr>
    </w:div>
    <w:div w:id="1120800154">
      <w:bodyDiv w:val="1"/>
      <w:marLeft w:val="0"/>
      <w:marRight w:val="0"/>
      <w:marTop w:val="0"/>
      <w:marBottom w:val="0"/>
      <w:divBdr>
        <w:top w:val="none" w:sz="0" w:space="0" w:color="auto"/>
        <w:left w:val="none" w:sz="0" w:space="0" w:color="auto"/>
        <w:bottom w:val="none" w:sz="0" w:space="0" w:color="auto"/>
        <w:right w:val="none" w:sz="0" w:space="0" w:color="auto"/>
      </w:divBdr>
    </w:div>
    <w:div w:id="1131023260">
      <w:bodyDiv w:val="1"/>
      <w:marLeft w:val="0"/>
      <w:marRight w:val="0"/>
      <w:marTop w:val="0"/>
      <w:marBottom w:val="0"/>
      <w:divBdr>
        <w:top w:val="none" w:sz="0" w:space="0" w:color="auto"/>
        <w:left w:val="none" w:sz="0" w:space="0" w:color="auto"/>
        <w:bottom w:val="none" w:sz="0" w:space="0" w:color="auto"/>
        <w:right w:val="none" w:sz="0" w:space="0" w:color="auto"/>
      </w:divBdr>
      <w:divsChild>
        <w:div w:id="263152565">
          <w:marLeft w:val="806"/>
          <w:marRight w:val="0"/>
          <w:marTop w:val="0"/>
          <w:marBottom w:val="0"/>
          <w:divBdr>
            <w:top w:val="none" w:sz="0" w:space="0" w:color="auto"/>
            <w:left w:val="none" w:sz="0" w:space="0" w:color="auto"/>
            <w:bottom w:val="none" w:sz="0" w:space="0" w:color="auto"/>
            <w:right w:val="none" w:sz="0" w:space="0" w:color="auto"/>
          </w:divBdr>
        </w:div>
        <w:div w:id="1150484747">
          <w:marLeft w:val="806"/>
          <w:marRight w:val="0"/>
          <w:marTop w:val="0"/>
          <w:marBottom w:val="0"/>
          <w:divBdr>
            <w:top w:val="none" w:sz="0" w:space="0" w:color="auto"/>
            <w:left w:val="none" w:sz="0" w:space="0" w:color="auto"/>
            <w:bottom w:val="none" w:sz="0" w:space="0" w:color="auto"/>
            <w:right w:val="none" w:sz="0" w:space="0" w:color="auto"/>
          </w:divBdr>
        </w:div>
        <w:div w:id="1297367951">
          <w:marLeft w:val="806"/>
          <w:marRight w:val="0"/>
          <w:marTop w:val="0"/>
          <w:marBottom w:val="0"/>
          <w:divBdr>
            <w:top w:val="none" w:sz="0" w:space="0" w:color="auto"/>
            <w:left w:val="none" w:sz="0" w:space="0" w:color="auto"/>
            <w:bottom w:val="none" w:sz="0" w:space="0" w:color="auto"/>
            <w:right w:val="none" w:sz="0" w:space="0" w:color="auto"/>
          </w:divBdr>
        </w:div>
        <w:div w:id="1400665131">
          <w:marLeft w:val="806"/>
          <w:marRight w:val="0"/>
          <w:marTop w:val="0"/>
          <w:marBottom w:val="0"/>
          <w:divBdr>
            <w:top w:val="none" w:sz="0" w:space="0" w:color="auto"/>
            <w:left w:val="none" w:sz="0" w:space="0" w:color="auto"/>
            <w:bottom w:val="none" w:sz="0" w:space="0" w:color="auto"/>
            <w:right w:val="none" w:sz="0" w:space="0" w:color="auto"/>
          </w:divBdr>
        </w:div>
        <w:div w:id="1464349875">
          <w:marLeft w:val="806"/>
          <w:marRight w:val="0"/>
          <w:marTop w:val="0"/>
          <w:marBottom w:val="0"/>
          <w:divBdr>
            <w:top w:val="none" w:sz="0" w:space="0" w:color="auto"/>
            <w:left w:val="none" w:sz="0" w:space="0" w:color="auto"/>
            <w:bottom w:val="none" w:sz="0" w:space="0" w:color="auto"/>
            <w:right w:val="none" w:sz="0" w:space="0" w:color="auto"/>
          </w:divBdr>
        </w:div>
      </w:divsChild>
    </w:div>
    <w:div w:id="1136871397">
      <w:bodyDiv w:val="1"/>
      <w:marLeft w:val="0"/>
      <w:marRight w:val="0"/>
      <w:marTop w:val="0"/>
      <w:marBottom w:val="0"/>
      <w:divBdr>
        <w:top w:val="none" w:sz="0" w:space="0" w:color="auto"/>
        <w:left w:val="none" w:sz="0" w:space="0" w:color="auto"/>
        <w:bottom w:val="none" w:sz="0" w:space="0" w:color="auto"/>
        <w:right w:val="none" w:sz="0" w:space="0" w:color="auto"/>
      </w:divBdr>
    </w:div>
    <w:div w:id="1144155944">
      <w:bodyDiv w:val="1"/>
      <w:marLeft w:val="0"/>
      <w:marRight w:val="0"/>
      <w:marTop w:val="0"/>
      <w:marBottom w:val="0"/>
      <w:divBdr>
        <w:top w:val="none" w:sz="0" w:space="0" w:color="auto"/>
        <w:left w:val="none" w:sz="0" w:space="0" w:color="auto"/>
        <w:bottom w:val="none" w:sz="0" w:space="0" w:color="auto"/>
        <w:right w:val="none" w:sz="0" w:space="0" w:color="auto"/>
      </w:divBdr>
    </w:div>
    <w:div w:id="1154956064">
      <w:bodyDiv w:val="1"/>
      <w:marLeft w:val="0"/>
      <w:marRight w:val="0"/>
      <w:marTop w:val="0"/>
      <w:marBottom w:val="0"/>
      <w:divBdr>
        <w:top w:val="none" w:sz="0" w:space="0" w:color="auto"/>
        <w:left w:val="none" w:sz="0" w:space="0" w:color="auto"/>
        <w:bottom w:val="none" w:sz="0" w:space="0" w:color="auto"/>
        <w:right w:val="none" w:sz="0" w:space="0" w:color="auto"/>
      </w:divBdr>
    </w:div>
    <w:div w:id="1159997647">
      <w:bodyDiv w:val="1"/>
      <w:marLeft w:val="0"/>
      <w:marRight w:val="0"/>
      <w:marTop w:val="0"/>
      <w:marBottom w:val="0"/>
      <w:divBdr>
        <w:top w:val="none" w:sz="0" w:space="0" w:color="auto"/>
        <w:left w:val="none" w:sz="0" w:space="0" w:color="auto"/>
        <w:bottom w:val="none" w:sz="0" w:space="0" w:color="auto"/>
        <w:right w:val="none" w:sz="0" w:space="0" w:color="auto"/>
      </w:divBdr>
    </w:div>
    <w:div w:id="1166942846">
      <w:bodyDiv w:val="1"/>
      <w:marLeft w:val="0"/>
      <w:marRight w:val="0"/>
      <w:marTop w:val="0"/>
      <w:marBottom w:val="0"/>
      <w:divBdr>
        <w:top w:val="none" w:sz="0" w:space="0" w:color="auto"/>
        <w:left w:val="none" w:sz="0" w:space="0" w:color="auto"/>
        <w:bottom w:val="none" w:sz="0" w:space="0" w:color="auto"/>
        <w:right w:val="none" w:sz="0" w:space="0" w:color="auto"/>
      </w:divBdr>
    </w:div>
    <w:div w:id="1170490261">
      <w:bodyDiv w:val="1"/>
      <w:marLeft w:val="0"/>
      <w:marRight w:val="0"/>
      <w:marTop w:val="0"/>
      <w:marBottom w:val="0"/>
      <w:divBdr>
        <w:top w:val="none" w:sz="0" w:space="0" w:color="auto"/>
        <w:left w:val="none" w:sz="0" w:space="0" w:color="auto"/>
        <w:bottom w:val="none" w:sz="0" w:space="0" w:color="auto"/>
        <w:right w:val="none" w:sz="0" w:space="0" w:color="auto"/>
      </w:divBdr>
    </w:div>
    <w:div w:id="1176581676">
      <w:bodyDiv w:val="1"/>
      <w:marLeft w:val="0"/>
      <w:marRight w:val="0"/>
      <w:marTop w:val="0"/>
      <w:marBottom w:val="0"/>
      <w:divBdr>
        <w:top w:val="none" w:sz="0" w:space="0" w:color="auto"/>
        <w:left w:val="none" w:sz="0" w:space="0" w:color="auto"/>
        <w:bottom w:val="none" w:sz="0" w:space="0" w:color="auto"/>
        <w:right w:val="none" w:sz="0" w:space="0" w:color="auto"/>
      </w:divBdr>
      <w:divsChild>
        <w:div w:id="786004951">
          <w:marLeft w:val="0"/>
          <w:marRight w:val="0"/>
          <w:marTop w:val="0"/>
          <w:marBottom w:val="0"/>
          <w:divBdr>
            <w:top w:val="none" w:sz="0" w:space="0" w:color="auto"/>
            <w:left w:val="none" w:sz="0" w:space="0" w:color="auto"/>
            <w:bottom w:val="none" w:sz="0" w:space="0" w:color="auto"/>
            <w:right w:val="none" w:sz="0" w:space="0" w:color="auto"/>
          </w:divBdr>
          <w:divsChild>
            <w:div w:id="2031183099">
              <w:marLeft w:val="0"/>
              <w:marRight w:val="0"/>
              <w:marTop w:val="0"/>
              <w:marBottom w:val="0"/>
              <w:divBdr>
                <w:top w:val="none" w:sz="0" w:space="0" w:color="auto"/>
                <w:left w:val="none" w:sz="0" w:space="0" w:color="auto"/>
                <w:bottom w:val="none" w:sz="0" w:space="0" w:color="auto"/>
                <w:right w:val="none" w:sz="0" w:space="0" w:color="auto"/>
              </w:divBdr>
              <w:divsChild>
                <w:div w:id="659500457">
                  <w:marLeft w:val="0"/>
                  <w:marRight w:val="0"/>
                  <w:marTop w:val="0"/>
                  <w:marBottom w:val="0"/>
                  <w:divBdr>
                    <w:top w:val="none" w:sz="0" w:space="0" w:color="auto"/>
                    <w:left w:val="none" w:sz="0" w:space="0" w:color="auto"/>
                    <w:bottom w:val="none" w:sz="0" w:space="0" w:color="auto"/>
                    <w:right w:val="none" w:sz="0" w:space="0" w:color="auto"/>
                  </w:divBdr>
                  <w:divsChild>
                    <w:div w:id="151449275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33909682">
                  <w:marLeft w:val="0"/>
                  <w:marRight w:val="0"/>
                  <w:marTop w:val="0"/>
                  <w:marBottom w:val="0"/>
                  <w:divBdr>
                    <w:top w:val="none" w:sz="0" w:space="0" w:color="auto"/>
                    <w:left w:val="none" w:sz="0" w:space="0" w:color="auto"/>
                    <w:bottom w:val="none" w:sz="0" w:space="0" w:color="auto"/>
                    <w:right w:val="none" w:sz="0" w:space="0" w:color="auto"/>
                  </w:divBdr>
                  <w:divsChild>
                    <w:div w:id="150616571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41919813">
                  <w:marLeft w:val="0"/>
                  <w:marRight w:val="0"/>
                  <w:marTop w:val="0"/>
                  <w:marBottom w:val="0"/>
                  <w:divBdr>
                    <w:top w:val="none" w:sz="0" w:space="0" w:color="auto"/>
                    <w:left w:val="none" w:sz="0" w:space="0" w:color="auto"/>
                    <w:bottom w:val="none" w:sz="0" w:space="0" w:color="auto"/>
                    <w:right w:val="none" w:sz="0" w:space="0" w:color="auto"/>
                  </w:divBdr>
                  <w:divsChild>
                    <w:div w:id="94989638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90888115">
                  <w:marLeft w:val="0"/>
                  <w:marRight w:val="0"/>
                  <w:marTop w:val="0"/>
                  <w:marBottom w:val="0"/>
                  <w:divBdr>
                    <w:top w:val="none" w:sz="0" w:space="0" w:color="auto"/>
                    <w:left w:val="none" w:sz="0" w:space="0" w:color="auto"/>
                    <w:bottom w:val="none" w:sz="0" w:space="0" w:color="auto"/>
                    <w:right w:val="none" w:sz="0" w:space="0" w:color="auto"/>
                  </w:divBdr>
                  <w:divsChild>
                    <w:div w:id="70256083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179613424">
      <w:bodyDiv w:val="1"/>
      <w:marLeft w:val="0"/>
      <w:marRight w:val="0"/>
      <w:marTop w:val="0"/>
      <w:marBottom w:val="0"/>
      <w:divBdr>
        <w:top w:val="none" w:sz="0" w:space="0" w:color="auto"/>
        <w:left w:val="none" w:sz="0" w:space="0" w:color="auto"/>
        <w:bottom w:val="none" w:sz="0" w:space="0" w:color="auto"/>
        <w:right w:val="none" w:sz="0" w:space="0" w:color="auto"/>
      </w:divBdr>
    </w:div>
    <w:div w:id="1180702084">
      <w:bodyDiv w:val="1"/>
      <w:marLeft w:val="0"/>
      <w:marRight w:val="0"/>
      <w:marTop w:val="0"/>
      <w:marBottom w:val="0"/>
      <w:divBdr>
        <w:top w:val="none" w:sz="0" w:space="0" w:color="auto"/>
        <w:left w:val="none" w:sz="0" w:space="0" w:color="auto"/>
        <w:bottom w:val="none" w:sz="0" w:space="0" w:color="auto"/>
        <w:right w:val="none" w:sz="0" w:space="0" w:color="auto"/>
      </w:divBdr>
    </w:div>
    <w:div w:id="1181161740">
      <w:bodyDiv w:val="1"/>
      <w:marLeft w:val="0"/>
      <w:marRight w:val="0"/>
      <w:marTop w:val="0"/>
      <w:marBottom w:val="0"/>
      <w:divBdr>
        <w:top w:val="none" w:sz="0" w:space="0" w:color="auto"/>
        <w:left w:val="none" w:sz="0" w:space="0" w:color="auto"/>
        <w:bottom w:val="none" w:sz="0" w:space="0" w:color="auto"/>
        <w:right w:val="none" w:sz="0" w:space="0" w:color="auto"/>
      </w:divBdr>
    </w:div>
    <w:div w:id="1181309800">
      <w:bodyDiv w:val="1"/>
      <w:marLeft w:val="0"/>
      <w:marRight w:val="0"/>
      <w:marTop w:val="0"/>
      <w:marBottom w:val="0"/>
      <w:divBdr>
        <w:top w:val="none" w:sz="0" w:space="0" w:color="auto"/>
        <w:left w:val="none" w:sz="0" w:space="0" w:color="auto"/>
        <w:bottom w:val="none" w:sz="0" w:space="0" w:color="auto"/>
        <w:right w:val="none" w:sz="0" w:space="0" w:color="auto"/>
      </w:divBdr>
    </w:div>
    <w:div w:id="1188374042">
      <w:bodyDiv w:val="1"/>
      <w:marLeft w:val="0"/>
      <w:marRight w:val="0"/>
      <w:marTop w:val="0"/>
      <w:marBottom w:val="0"/>
      <w:divBdr>
        <w:top w:val="none" w:sz="0" w:space="0" w:color="auto"/>
        <w:left w:val="none" w:sz="0" w:space="0" w:color="auto"/>
        <w:bottom w:val="none" w:sz="0" w:space="0" w:color="auto"/>
        <w:right w:val="none" w:sz="0" w:space="0" w:color="auto"/>
      </w:divBdr>
      <w:divsChild>
        <w:div w:id="1069691793">
          <w:marLeft w:val="0"/>
          <w:marRight w:val="0"/>
          <w:marTop w:val="0"/>
          <w:marBottom w:val="0"/>
          <w:divBdr>
            <w:top w:val="none" w:sz="0" w:space="0" w:color="auto"/>
            <w:left w:val="none" w:sz="0" w:space="0" w:color="auto"/>
            <w:bottom w:val="none" w:sz="0" w:space="0" w:color="auto"/>
            <w:right w:val="none" w:sz="0" w:space="0" w:color="auto"/>
          </w:divBdr>
        </w:div>
      </w:divsChild>
    </w:div>
    <w:div w:id="1195000410">
      <w:bodyDiv w:val="1"/>
      <w:marLeft w:val="0"/>
      <w:marRight w:val="0"/>
      <w:marTop w:val="0"/>
      <w:marBottom w:val="0"/>
      <w:divBdr>
        <w:top w:val="none" w:sz="0" w:space="0" w:color="auto"/>
        <w:left w:val="none" w:sz="0" w:space="0" w:color="auto"/>
        <w:bottom w:val="none" w:sz="0" w:space="0" w:color="auto"/>
        <w:right w:val="none" w:sz="0" w:space="0" w:color="auto"/>
      </w:divBdr>
    </w:div>
    <w:div w:id="1203983286">
      <w:bodyDiv w:val="1"/>
      <w:marLeft w:val="0"/>
      <w:marRight w:val="0"/>
      <w:marTop w:val="0"/>
      <w:marBottom w:val="0"/>
      <w:divBdr>
        <w:top w:val="none" w:sz="0" w:space="0" w:color="auto"/>
        <w:left w:val="none" w:sz="0" w:space="0" w:color="auto"/>
        <w:bottom w:val="none" w:sz="0" w:space="0" w:color="auto"/>
        <w:right w:val="none" w:sz="0" w:space="0" w:color="auto"/>
      </w:divBdr>
    </w:div>
    <w:div w:id="1214540079">
      <w:bodyDiv w:val="1"/>
      <w:marLeft w:val="0"/>
      <w:marRight w:val="0"/>
      <w:marTop w:val="0"/>
      <w:marBottom w:val="0"/>
      <w:divBdr>
        <w:top w:val="none" w:sz="0" w:space="0" w:color="auto"/>
        <w:left w:val="none" w:sz="0" w:space="0" w:color="auto"/>
        <w:bottom w:val="none" w:sz="0" w:space="0" w:color="auto"/>
        <w:right w:val="none" w:sz="0" w:space="0" w:color="auto"/>
      </w:divBdr>
    </w:div>
    <w:div w:id="1221095817">
      <w:bodyDiv w:val="1"/>
      <w:marLeft w:val="0"/>
      <w:marRight w:val="0"/>
      <w:marTop w:val="0"/>
      <w:marBottom w:val="0"/>
      <w:divBdr>
        <w:top w:val="none" w:sz="0" w:space="0" w:color="auto"/>
        <w:left w:val="none" w:sz="0" w:space="0" w:color="auto"/>
        <w:bottom w:val="none" w:sz="0" w:space="0" w:color="auto"/>
        <w:right w:val="none" w:sz="0" w:space="0" w:color="auto"/>
      </w:divBdr>
    </w:div>
    <w:div w:id="1222062154">
      <w:bodyDiv w:val="1"/>
      <w:marLeft w:val="0"/>
      <w:marRight w:val="0"/>
      <w:marTop w:val="0"/>
      <w:marBottom w:val="0"/>
      <w:divBdr>
        <w:top w:val="none" w:sz="0" w:space="0" w:color="auto"/>
        <w:left w:val="none" w:sz="0" w:space="0" w:color="auto"/>
        <w:bottom w:val="none" w:sz="0" w:space="0" w:color="auto"/>
        <w:right w:val="none" w:sz="0" w:space="0" w:color="auto"/>
      </w:divBdr>
    </w:div>
    <w:div w:id="1226919197">
      <w:bodyDiv w:val="1"/>
      <w:marLeft w:val="0"/>
      <w:marRight w:val="0"/>
      <w:marTop w:val="0"/>
      <w:marBottom w:val="0"/>
      <w:divBdr>
        <w:top w:val="none" w:sz="0" w:space="0" w:color="auto"/>
        <w:left w:val="none" w:sz="0" w:space="0" w:color="auto"/>
        <w:bottom w:val="none" w:sz="0" w:space="0" w:color="auto"/>
        <w:right w:val="none" w:sz="0" w:space="0" w:color="auto"/>
      </w:divBdr>
    </w:div>
    <w:div w:id="1240361784">
      <w:bodyDiv w:val="1"/>
      <w:marLeft w:val="0"/>
      <w:marRight w:val="0"/>
      <w:marTop w:val="0"/>
      <w:marBottom w:val="0"/>
      <w:divBdr>
        <w:top w:val="none" w:sz="0" w:space="0" w:color="auto"/>
        <w:left w:val="none" w:sz="0" w:space="0" w:color="auto"/>
        <w:bottom w:val="none" w:sz="0" w:space="0" w:color="auto"/>
        <w:right w:val="none" w:sz="0" w:space="0" w:color="auto"/>
      </w:divBdr>
    </w:div>
    <w:div w:id="1243299041">
      <w:bodyDiv w:val="1"/>
      <w:marLeft w:val="0"/>
      <w:marRight w:val="0"/>
      <w:marTop w:val="0"/>
      <w:marBottom w:val="0"/>
      <w:divBdr>
        <w:top w:val="none" w:sz="0" w:space="0" w:color="auto"/>
        <w:left w:val="none" w:sz="0" w:space="0" w:color="auto"/>
        <w:bottom w:val="none" w:sz="0" w:space="0" w:color="auto"/>
        <w:right w:val="none" w:sz="0" w:space="0" w:color="auto"/>
      </w:divBdr>
      <w:divsChild>
        <w:div w:id="1033462569">
          <w:marLeft w:val="907"/>
          <w:marRight w:val="0"/>
          <w:marTop w:val="0"/>
          <w:marBottom w:val="0"/>
          <w:divBdr>
            <w:top w:val="none" w:sz="0" w:space="0" w:color="auto"/>
            <w:left w:val="none" w:sz="0" w:space="0" w:color="auto"/>
            <w:bottom w:val="none" w:sz="0" w:space="0" w:color="auto"/>
            <w:right w:val="none" w:sz="0" w:space="0" w:color="auto"/>
          </w:divBdr>
        </w:div>
        <w:div w:id="1239709313">
          <w:marLeft w:val="806"/>
          <w:marRight w:val="0"/>
          <w:marTop w:val="0"/>
          <w:marBottom w:val="0"/>
          <w:divBdr>
            <w:top w:val="none" w:sz="0" w:space="0" w:color="auto"/>
            <w:left w:val="none" w:sz="0" w:space="0" w:color="auto"/>
            <w:bottom w:val="none" w:sz="0" w:space="0" w:color="auto"/>
            <w:right w:val="none" w:sz="0" w:space="0" w:color="auto"/>
          </w:divBdr>
        </w:div>
        <w:div w:id="1459690027">
          <w:marLeft w:val="907"/>
          <w:marRight w:val="0"/>
          <w:marTop w:val="0"/>
          <w:marBottom w:val="0"/>
          <w:divBdr>
            <w:top w:val="none" w:sz="0" w:space="0" w:color="auto"/>
            <w:left w:val="none" w:sz="0" w:space="0" w:color="auto"/>
            <w:bottom w:val="none" w:sz="0" w:space="0" w:color="auto"/>
            <w:right w:val="none" w:sz="0" w:space="0" w:color="auto"/>
          </w:divBdr>
        </w:div>
        <w:div w:id="1711152902">
          <w:marLeft w:val="907"/>
          <w:marRight w:val="0"/>
          <w:marTop w:val="0"/>
          <w:marBottom w:val="0"/>
          <w:divBdr>
            <w:top w:val="none" w:sz="0" w:space="0" w:color="auto"/>
            <w:left w:val="none" w:sz="0" w:space="0" w:color="auto"/>
            <w:bottom w:val="none" w:sz="0" w:space="0" w:color="auto"/>
            <w:right w:val="none" w:sz="0" w:space="0" w:color="auto"/>
          </w:divBdr>
        </w:div>
        <w:div w:id="1896889223">
          <w:marLeft w:val="1166"/>
          <w:marRight w:val="0"/>
          <w:marTop w:val="0"/>
          <w:marBottom w:val="0"/>
          <w:divBdr>
            <w:top w:val="none" w:sz="0" w:space="0" w:color="auto"/>
            <w:left w:val="none" w:sz="0" w:space="0" w:color="auto"/>
            <w:bottom w:val="none" w:sz="0" w:space="0" w:color="auto"/>
            <w:right w:val="none" w:sz="0" w:space="0" w:color="auto"/>
          </w:divBdr>
        </w:div>
        <w:div w:id="1982878989">
          <w:marLeft w:val="1166"/>
          <w:marRight w:val="0"/>
          <w:marTop w:val="0"/>
          <w:marBottom w:val="0"/>
          <w:divBdr>
            <w:top w:val="none" w:sz="0" w:space="0" w:color="auto"/>
            <w:left w:val="none" w:sz="0" w:space="0" w:color="auto"/>
            <w:bottom w:val="none" w:sz="0" w:space="0" w:color="auto"/>
            <w:right w:val="none" w:sz="0" w:space="0" w:color="auto"/>
          </w:divBdr>
        </w:div>
      </w:divsChild>
    </w:div>
    <w:div w:id="1251233840">
      <w:bodyDiv w:val="1"/>
      <w:marLeft w:val="0"/>
      <w:marRight w:val="0"/>
      <w:marTop w:val="0"/>
      <w:marBottom w:val="0"/>
      <w:divBdr>
        <w:top w:val="none" w:sz="0" w:space="0" w:color="auto"/>
        <w:left w:val="none" w:sz="0" w:space="0" w:color="auto"/>
        <w:bottom w:val="none" w:sz="0" w:space="0" w:color="auto"/>
        <w:right w:val="none" w:sz="0" w:space="0" w:color="auto"/>
      </w:divBdr>
    </w:div>
    <w:div w:id="1254703794">
      <w:bodyDiv w:val="1"/>
      <w:marLeft w:val="0"/>
      <w:marRight w:val="0"/>
      <w:marTop w:val="0"/>
      <w:marBottom w:val="0"/>
      <w:divBdr>
        <w:top w:val="none" w:sz="0" w:space="0" w:color="auto"/>
        <w:left w:val="none" w:sz="0" w:space="0" w:color="auto"/>
        <w:bottom w:val="none" w:sz="0" w:space="0" w:color="auto"/>
        <w:right w:val="none" w:sz="0" w:space="0" w:color="auto"/>
      </w:divBdr>
    </w:div>
    <w:div w:id="1255355634">
      <w:bodyDiv w:val="1"/>
      <w:marLeft w:val="0"/>
      <w:marRight w:val="0"/>
      <w:marTop w:val="0"/>
      <w:marBottom w:val="0"/>
      <w:divBdr>
        <w:top w:val="none" w:sz="0" w:space="0" w:color="auto"/>
        <w:left w:val="none" w:sz="0" w:space="0" w:color="auto"/>
        <w:bottom w:val="none" w:sz="0" w:space="0" w:color="auto"/>
        <w:right w:val="none" w:sz="0" w:space="0" w:color="auto"/>
      </w:divBdr>
    </w:div>
    <w:div w:id="1261913427">
      <w:bodyDiv w:val="1"/>
      <w:marLeft w:val="0"/>
      <w:marRight w:val="0"/>
      <w:marTop w:val="0"/>
      <w:marBottom w:val="0"/>
      <w:divBdr>
        <w:top w:val="none" w:sz="0" w:space="0" w:color="auto"/>
        <w:left w:val="none" w:sz="0" w:space="0" w:color="auto"/>
        <w:bottom w:val="none" w:sz="0" w:space="0" w:color="auto"/>
        <w:right w:val="none" w:sz="0" w:space="0" w:color="auto"/>
      </w:divBdr>
    </w:div>
    <w:div w:id="1263148166">
      <w:bodyDiv w:val="1"/>
      <w:marLeft w:val="0"/>
      <w:marRight w:val="0"/>
      <w:marTop w:val="0"/>
      <w:marBottom w:val="0"/>
      <w:divBdr>
        <w:top w:val="none" w:sz="0" w:space="0" w:color="auto"/>
        <w:left w:val="none" w:sz="0" w:space="0" w:color="auto"/>
        <w:bottom w:val="none" w:sz="0" w:space="0" w:color="auto"/>
        <w:right w:val="none" w:sz="0" w:space="0" w:color="auto"/>
      </w:divBdr>
    </w:div>
    <w:div w:id="1265260266">
      <w:bodyDiv w:val="1"/>
      <w:marLeft w:val="0"/>
      <w:marRight w:val="0"/>
      <w:marTop w:val="0"/>
      <w:marBottom w:val="0"/>
      <w:divBdr>
        <w:top w:val="none" w:sz="0" w:space="0" w:color="auto"/>
        <w:left w:val="none" w:sz="0" w:space="0" w:color="auto"/>
        <w:bottom w:val="none" w:sz="0" w:space="0" w:color="auto"/>
        <w:right w:val="none" w:sz="0" w:space="0" w:color="auto"/>
      </w:divBdr>
    </w:div>
    <w:div w:id="1285572864">
      <w:bodyDiv w:val="1"/>
      <w:marLeft w:val="0"/>
      <w:marRight w:val="0"/>
      <w:marTop w:val="0"/>
      <w:marBottom w:val="0"/>
      <w:divBdr>
        <w:top w:val="none" w:sz="0" w:space="0" w:color="auto"/>
        <w:left w:val="none" w:sz="0" w:space="0" w:color="auto"/>
        <w:bottom w:val="none" w:sz="0" w:space="0" w:color="auto"/>
        <w:right w:val="none" w:sz="0" w:space="0" w:color="auto"/>
      </w:divBdr>
    </w:div>
    <w:div w:id="1301577383">
      <w:bodyDiv w:val="1"/>
      <w:marLeft w:val="0"/>
      <w:marRight w:val="0"/>
      <w:marTop w:val="0"/>
      <w:marBottom w:val="0"/>
      <w:divBdr>
        <w:top w:val="none" w:sz="0" w:space="0" w:color="auto"/>
        <w:left w:val="none" w:sz="0" w:space="0" w:color="auto"/>
        <w:bottom w:val="none" w:sz="0" w:space="0" w:color="auto"/>
        <w:right w:val="none" w:sz="0" w:space="0" w:color="auto"/>
      </w:divBdr>
    </w:div>
    <w:div w:id="1301838773">
      <w:bodyDiv w:val="1"/>
      <w:marLeft w:val="0"/>
      <w:marRight w:val="0"/>
      <w:marTop w:val="0"/>
      <w:marBottom w:val="0"/>
      <w:divBdr>
        <w:top w:val="none" w:sz="0" w:space="0" w:color="auto"/>
        <w:left w:val="none" w:sz="0" w:space="0" w:color="auto"/>
        <w:bottom w:val="none" w:sz="0" w:space="0" w:color="auto"/>
        <w:right w:val="none" w:sz="0" w:space="0" w:color="auto"/>
      </w:divBdr>
    </w:div>
    <w:div w:id="1312055517">
      <w:bodyDiv w:val="1"/>
      <w:marLeft w:val="0"/>
      <w:marRight w:val="0"/>
      <w:marTop w:val="0"/>
      <w:marBottom w:val="0"/>
      <w:divBdr>
        <w:top w:val="none" w:sz="0" w:space="0" w:color="auto"/>
        <w:left w:val="none" w:sz="0" w:space="0" w:color="auto"/>
        <w:bottom w:val="none" w:sz="0" w:space="0" w:color="auto"/>
        <w:right w:val="none" w:sz="0" w:space="0" w:color="auto"/>
      </w:divBdr>
    </w:div>
    <w:div w:id="1314598367">
      <w:bodyDiv w:val="1"/>
      <w:marLeft w:val="0"/>
      <w:marRight w:val="0"/>
      <w:marTop w:val="0"/>
      <w:marBottom w:val="0"/>
      <w:divBdr>
        <w:top w:val="none" w:sz="0" w:space="0" w:color="auto"/>
        <w:left w:val="none" w:sz="0" w:space="0" w:color="auto"/>
        <w:bottom w:val="none" w:sz="0" w:space="0" w:color="auto"/>
        <w:right w:val="none" w:sz="0" w:space="0" w:color="auto"/>
      </w:divBdr>
    </w:div>
    <w:div w:id="1315648445">
      <w:bodyDiv w:val="1"/>
      <w:marLeft w:val="0"/>
      <w:marRight w:val="0"/>
      <w:marTop w:val="0"/>
      <w:marBottom w:val="0"/>
      <w:divBdr>
        <w:top w:val="none" w:sz="0" w:space="0" w:color="auto"/>
        <w:left w:val="none" w:sz="0" w:space="0" w:color="auto"/>
        <w:bottom w:val="none" w:sz="0" w:space="0" w:color="auto"/>
        <w:right w:val="none" w:sz="0" w:space="0" w:color="auto"/>
      </w:divBdr>
    </w:div>
    <w:div w:id="1322543634">
      <w:bodyDiv w:val="1"/>
      <w:marLeft w:val="0"/>
      <w:marRight w:val="0"/>
      <w:marTop w:val="0"/>
      <w:marBottom w:val="0"/>
      <w:divBdr>
        <w:top w:val="none" w:sz="0" w:space="0" w:color="auto"/>
        <w:left w:val="none" w:sz="0" w:space="0" w:color="auto"/>
        <w:bottom w:val="none" w:sz="0" w:space="0" w:color="auto"/>
        <w:right w:val="none" w:sz="0" w:space="0" w:color="auto"/>
      </w:divBdr>
    </w:div>
    <w:div w:id="1330907773">
      <w:bodyDiv w:val="1"/>
      <w:marLeft w:val="0"/>
      <w:marRight w:val="0"/>
      <w:marTop w:val="0"/>
      <w:marBottom w:val="0"/>
      <w:divBdr>
        <w:top w:val="none" w:sz="0" w:space="0" w:color="auto"/>
        <w:left w:val="none" w:sz="0" w:space="0" w:color="auto"/>
        <w:bottom w:val="none" w:sz="0" w:space="0" w:color="auto"/>
        <w:right w:val="none" w:sz="0" w:space="0" w:color="auto"/>
      </w:divBdr>
    </w:div>
    <w:div w:id="1333293116">
      <w:bodyDiv w:val="1"/>
      <w:marLeft w:val="0"/>
      <w:marRight w:val="0"/>
      <w:marTop w:val="0"/>
      <w:marBottom w:val="0"/>
      <w:divBdr>
        <w:top w:val="none" w:sz="0" w:space="0" w:color="auto"/>
        <w:left w:val="none" w:sz="0" w:space="0" w:color="auto"/>
        <w:bottom w:val="none" w:sz="0" w:space="0" w:color="auto"/>
        <w:right w:val="none" w:sz="0" w:space="0" w:color="auto"/>
      </w:divBdr>
    </w:div>
    <w:div w:id="1340044849">
      <w:bodyDiv w:val="1"/>
      <w:marLeft w:val="0"/>
      <w:marRight w:val="0"/>
      <w:marTop w:val="0"/>
      <w:marBottom w:val="0"/>
      <w:divBdr>
        <w:top w:val="none" w:sz="0" w:space="0" w:color="auto"/>
        <w:left w:val="none" w:sz="0" w:space="0" w:color="auto"/>
        <w:bottom w:val="none" w:sz="0" w:space="0" w:color="auto"/>
        <w:right w:val="none" w:sz="0" w:space="0" w:color="auto"/>
      </w:divBdr>
      <w:divsChild>
        <w:div w:id="1957831181">
          <w:marLeft w:val="0"/>
          <w:marRight w:val="0"/>
          <w:marTop w:val="0"/>
          <w:marBottom w:val="0"/>
          <w:divBdr>
            <w:top w:val="none" w:sz="0" w:space="0" w:color="auto"/>
            <w:left w:val="none" w:sz="0" w:space="0" w:color="auto"/>
            <w:bottom w:val="none" w:sz="0" w:space="0" w:color="auto"/>
            <w:right w:val="none" w:sz="0" w:space="0" w:color="auto"/>
          </w:divBdr>
          <w:divsChild>
            <w:div w:id="187451276">
              <w:marLeft w:val="0"/>
              <w:marRight w:val="0"/>
              <w:marTop w:val="0"/>
              <w:marBottom w:val="0"/>
              <w:divBdr>
                <w:top w:val="none" w:sz="0" w:space="0" w:color="auto"/>
                <w:left w:val="none" w:sz="0" w:space="0" w:color="auto"/>
                <w:bottom w:val="none" w:sz="0" w:space="0" w:color="auto"/>
                <w:right w:val="none" w:sz="0" w:space="0" w:color="auto"/>
              </w:divBdr>
              <w:divsChild>
                <w:div w:id="410082311">
                  <w:marLeft w:val="0"/>
                  <w:marRight w:val="0"/>
                  <w:marTop w:val="0"/>
                  <w:marBottom w:val="0"/>
                  <w:divBdr>
                    <w:top w:val="none" w:sz="0" w:space="0" w:color="auto"/>
                    <w:left w:val="none" w:sz="0" w:space="0" w:color="auto"/>
                    <w:bottom w:val="none" w:sz="0" w:space="0" w:color="auto"/>
                    <w:right w:val="none" w:sz="0" w:space="0" w:color="auto"/>
                  </w:divBdr>
                  <w:divsChild>
                    <w:div w:id="17832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7448">
      <w:bodyDiv w:val="1"/>
      <w:marLeft w:val="0"/>
      <w:marRight w:val="0"/>
      <w:marTop w:val="0"/>
      <w:marBottom w:val="0"/>
      <w:divBdr>
        <w:top w:val="none" w:sz="0" w:space="0" w:color="auto"/>
        <w:left w:val="none" w:sz="0" w:space="0" w:color="auto"/>
        <w:bottom w:val="none" w:sz="0" w:space="0" w:color="auto"/>
        <w:right w:val="none" w:sz="0" w:space="0" w:color="auto"/>
      </w:divBdr>
    </w:div>
    <w:div w:id="1351488961">
      <w:bodyDiv w:val="1"/>
      <w:marLeft w:val="0"/>
      <w:marRight w:val="0"/>
      <w:marTop w:val="0"/>
      <w:marBottom w:val="0"/>
      <w:divBdr>
        <w:top w:val="none" w:sz="0" w:space="0" w:color="auto"/>
        <w:left w:val="none" w:sz="0" w:space="0" w:color="auto"/>
        <w:bottom w:val="none" w:sz="0" w:space="0" w:color="auto"/>
        <w:right w:val="none" w:sz="0" w:space="0" w:color="auto"/>
      </w:divBdr>
    </w:div>
    <w:div w:id="1352146465">
      <w:bodyDiv w:val="1"/>
      <w:marLeft w:val="0"/>
      <w:marRight w:val="0"/>
      <w:marTop w:val="0"/>
      <w:marBottom w:val="0"/>
      <w:divBdr>
        <w:top w:val="none" w:sz="0" w:space="0" w:color="auto"/>
        <w:left w:val="none" w:sz="0" w:space="0" w:color="auto"/>
        <w:bottom w:val="none" w:sz="0" w:space="0" w:color="auto"/>
        <w:right w:val="none" w:sz="0" w:space="0" w:color="auto"/>
      </w:divBdr>
    </w:div>
    <w:div w:id="1352492553">
      <w:bodyDiv w:val="1"/>
      <w:marLeft w:val="0"/>
      <w:marRight w:val="0"/>
      <w:marTop w:val="0"/>
      <w:marBottom w:val="0"/>
      <w:divBdr>
        <w:top w:val="none" w:sz="0" w:space="0" w:color="auto"/>
        <w:left w:val="none" w:sz="0" w:space="0" w:color="auto"/>
        <w:bottom w:val="none" w:sz="0" w:space="0" w:color="auto"/>
        <w:right w:val="none" w:sz="0" w:space="0" w:color="auto"/>
      </w:divBdr>
    </w:div>
    <w:div w:id="1357580320">
      <w:bodyDiv w:val="1"/>
      <w:marLeft w:val="0"/>
      <w:marRight w:val="0"/>
      <w:marTop w:val="0"/>
      <w:marBottom w:val="0"/>
      <w:divBdr>
        <w:top w:val="none" w:sz="0" w:space="0" w:color="auto"/>
        <w:left w:val="none" w:sz="0" w:space="0" w:color="auto"/>
        <w:bottom w:val="none" w:sz="0" w:space="0" w:color="auto"/>
        <w:right w:val="none" w:sz="0" w:space="0" w:color="auto"/>
      </w:divBdr>
      <w:divsChild>
        <w:div w:id="277834625">
          <w:marLeft w:val="1166"/>
          <w:marRight w:val="0"/>
          <w:marTop w:val="0"/>
          <w:marBottom w:val="0"/>
          <w:divBdr>
            <w:top w:val="none" w:sz="0" w:space="0" w:color="auto"/>
            <w:left w:val="none" w:sz="0" w:space="0" w:color="auto"/>
            <w:bottom w:val="none" w:sz="0" w:space="0" w:color="auto"/>
            <w:right w:val="none" w:sz="0" w:space="0" w:color="auto"/>
          </w:divBdr>
        </w:div>
        <w:div w:id="510294801">
          <w:marLeft w:val="360"/>
          <w:marRight w:val="0"/>
          <w:marTop w:val="0"/>
          <w:marBottom w:val="0"/>
          <w:divBdr>
            <w:top w:val="none" w:sz="0" w:space="0" w:color="auto"/>
            <w:left w:val="none" w:sz="0" w:space="0" w:color="auto"/>
            <w:bottom w:val="none" w:sz="0" w:space="0" w:color="auto"/>
            <w:right w:val="none" w:sz="0" w:space="0" w:color="auto"/>
          </w:divBdr>
        </w:div>
        <w:div w:id="776481844">
          <w:marLeft w:val="1166"/>
          <w:marRight w:val="0"/>
          <w:marTop w:val="0"/>
          <w:marBottom w:val="0"/>
          <w:divBdr>
            <w:top w:val="none" w:sz="0" w:space="0" w:color="auto"/>
            <w:left w:val="none" w:sz="0" w:space="0" w:color="auto"/>
            <w:bottom w:val="none" w:sz="0" w:space="0" w:color="auto"/>
            <w:right w:val="none" w:sz="0" w:space="0" w:color="auto"/>
          </w:divBdr>
        </w:div>
        <w:div w:id="1166818736">
          <w:marLeft w:val="1166"/>
          <w:marRight w:val="0"/>
          <w:marTop w:val="0"/>
          <w:marBottom w:val="0"/>
          <w:divBdr>
            <w:top w:val="none" w:sz="0" w:space="0" w:color="auto"/>
            <w:left w:val="none" w:sz="0" w:space="0" w:color="auto"/>
            <w:bottom w:val="none" w:sz="0" w:space="0" w:color="auto"/>
            <w:right w:val="none" w:sz="0" w:space="0" w:color="auto"/>
          </w:divBdr>
        </w:div>
        <w:div w:id="1619024464">
          <w:marLeft w:val="360"/>
          <w:marRight w:val="0"/>
          <w:marTop w:val="0"/>
          <w:marBottom w:val="0"/>
          <w:divBdr>
            <w:top w:val="none" w:sz="0" w:space="0" w:color="auto"/>
            <w:left w:val="none" w:sz="0" w:space="0" w:color="auto"/>
            <w:bottom w:val="none" w:sz="0" w:space="0" w:color="auto"/>
            <w:right w:val="none" w:sz="0" w:space="0" w:color="auto"/>
          </w:divBdr>
        </w:div>
        <w:div w:id="1689141869">
          <w:marLeft w:val="360"/>
          <w:marRight w:val="0"/>
          <w:marTop w:val="0"/>
          <w:marBottom w:val="0"/>
          <w:divBdr>
            <w:top w:val="none" w:sz="0" w:space="0" w:color="auto"/>
            <w:left w:val="none" w:sz="0" w:space="0" w:color="auto"/>
            <w:bottom w:val="none" w:sz="0" w:space="0" w:color="auto"/>
            <w:right w:val="none" w:sz="0" w:space="0" w:color="auto"/>
          </w:divBdr>
        </w:div>
        <w:div w:id="1692536166">
          <w:marLeft w:val="1166"/>
          <w:marRight w:val="0"/>
          <w:marTop w:val="0"/>
          <w:marBottom w:val="0"/>
          <w:divBdr>
            <w:top w:val="none" w:sz="0" w:space="0" w:color="auto"/>
            <w:left w:val="none" w:sz="0" w:space="0" w:color="auto"/>
            <w:bottom w:val="none" w:sz="0" w:space="0" w:color="auto"/>
            <w:right w:val="none" w:sz="0" w:space="0" w:color="auto"/>
          </w:divBdr>
        </w:div>
        <w:div w:id="1736734326">
          <w:marLeft w:val="360"/>
          <w:marRight w:val="0"/>
          <w:marTop w:val="0"/>
          <w:marBottom w:val="0"/>
          <w:divBdr>
            <w:top w:val="none" w:sz="0" w:space="0" w:color="auto"/>
            <w:left w:val="none" w:sz="0" w:space="0" w:color="auto"/>
            <w:bottom w:val="none" w:sz="0" w:space="0" w:color="auto"/>
            <w:right w:val="none" w:sz="0" w:space="0" w:color="auto"/>
          </w:divBdr>
        </w:div>
      </w:divsChild>
    </w:div>
    <w:div w:id="1372077582">
      <w:bodyDiv w:val="1"/>
      <w:marLeft w:val="0"/>
      <w:marRight w:val="0"/>
      <w:marTop w:val="0"/>
      <w:marBottom w:val="0"/>
      <w:divBdr>
        <w:top w:val="none" w:sz="0" w:space="0" w:color="auto"/>
        <w:left w:val="none" w:sz="0" w:space="0" w:color="auto"/>
        <w:bottom w:val="none" w:sz="0" w:space="0" w:color="auto"/>
        <w:right w:val="none" w:sz="0" w:space="0" w:color="auto"/>
      </w:divBdr>
    </w:div>
    <w:div w:id="1387294227">
      <w:bodyDiv w:val="1"/>
      <w:marLeft w:val="0"/>
      <w:marRight w:val="0"/>
      <w:marTop w:val="0"/>
      <w:marBottom w:val="0"/>
      <w:divBdr>
        <w:top w:val="none" w:sz="0" w:space="0" w:color="auto"/>
        <w:left w:val="none" w:sz="0" w:space="0" w:color="auto"/>
        <w:bottom w:val="none" w:sz="0" w:space="0" w:color="auto"/>
        <w:right w:val="none" w:sz="0" w:space="0" w:color="auto"/>
      </w:divBdr>
      <w:divsChild>
        <w:div w:id="1835565024">
          <w:marLeft w:val="0"/>
          <w:marRight w:val="0"/>
          <w:marTop w:val="0"/>
          <w:marBottom w:val="0"/>
          <w:divBdr>
            <w:top w:val="none" w:sz="0" w:space="0" w:color="auto"/>
            <w:left w:val="none" w:sz="0" w:space="0" w:color="auto"/>
            <w:bottom w:val="none" w:sz="0" w:space="0" w:color="auto"/>
            <w:right w:val="none" w:sz="0" w:space="0" w:color="auto"/>
          </w:divBdr>
          <w:divsChild>
            <w:div w:id="503788737">
              <w:marLeft w:val="0"/>
              <w:marRight w:val="0"/>
              <w:marTop w:val="0"/>
              <w:marBottom w:val="0"/>
              <w:divBdr>
                <w:top w:val="none" w:sz="0" w:space="0" w:color="auto"/>
                <w:left w:val="none" w:sz="0" w:space="0" w:color="auto"/>
                <w:bottom w:val="none" w:sz="0" w:space="0" w:color="auto"/>
                <w:right w:val="none" w:sz="0" w:space="0" w:color="auto"/>
              </w:divBdr>
              <w:divsChild>
                <w:div w:id="565605985">
                  <w:marLeft w:val="0"/>
                  <w:marRight w:val="0"/>
                  <w:marTop w:val="0"/>
                  <w:marBottom w:val="0"/>
                  <w:divBdr>
                    <w:top w:val="none" w:sz="0" w:space="0" w:color="auto"/>
                    <w:left w:val="none" w:sz="0" w:space="0" w:color="auto"/>
                    <w:bottom w:val="none" w:sz="0" w:space="0" w:color="auto"/>
                    <w:right w:val="none" w:sz="0" w:space="0" w:color="auto"/>
                  </w:divBdr>
                  <w:divsChild>
                    <w:div w:id="15452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79874">
      <w:bodyDiv w:val="1"/>
      <w:marLeft w:val="0"/>
      <w:marRight w:val="0"/>
      <w:marTop w:val="0"/>
      <w:marBottom w:val="0"/>
      <w:divBdr>
        <w:top w:val="none" w:sz="0" w:space="0" w:color="auto"/>
        <w:left w:val="none" w:sz="0" w:space="0" w:color="auto"/>
        <w:bottom w:val="none" w:sz="0" w:space="0" w:color="auto"/>
        <w:right w:val="none" w:sz="0" w:space="0" w:color="auto"/>
      </w:divBdr>
      <w:divsChild>
        <w:div w:id="609701402">
          <w:marLeft w:val="0"/>
          <w:marRight w:val="0"/>
          <w:marTop w:val="0"/>
          <w:marBottom w:val="0"/>
          <w:divBdr>
            <w:top w:val="none" w:sz="0" w:space="0" w:color="auto"/>
            <w:left w:val="none" w:sz="0" w:space="0" w:color="auto"/>
            <w:bottom w:val="none" w:sz="0" w:space="0" w:color="auto"/>
            <w:right w:val="none" w:sz="0" w:space="0" w:color="auto"/>
          </w:divBdr>
          <w:divsChild>
            <w:div w:id="1876507079">
              <w:marLeft w:val="0"/>
              <w:marRight w:val="0"/>
              <w:marTop w:val="0"/>
              <w:marBottom w:val="0"/>
              <w:divBdr>
                <w:top w:val="none" w:sz="0" w:space="0" w:color="auto"/>
                <w:left w:val="none" w:sz="0" w:space="0" w:color="auto"/>
                <w:bottom w:val="none" w:sz="0" w:space="0" w:color="auto"/>
                <w:right w:val="none" w:sz="0" w:space="0" w:color="auto"/>
              </w:divBdr>
              <w:divsChild>
                <w:div w:id="520824881">
                  <w:marLeft w:val="0"/>
                  <w:marRight w:val="0"/>
                  <w:marTop w:val="0"/>
                  <w:marBottom w:val="0"/>
                  <w:divBdr>
                    <w:top w:val="none" w:sz="0" w:space="0" w:color="auto"/>
                    <w:left w:val="none" w:sz="0" w:space="0" w:color="auto"/>
                    <w:bottom w:val="none" w:sz="0" w:space="0" w:color="auto"/>
                    <w:right w:val="none" w:sz="0" w:space="0" w:color="auto"/>
                  </w:divBdr>
                  <w:divsChild>
                    <w:div w:id="16354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2024">
      <w:bodyDiv w:val="1"/>
      <w:marLeft w:val="0"/>
      <w:marRight w:val="0"/>
      <w:marTop w:val="0"/>
      <w:marBottom w:val="0"/>
      <w:divBdr>
        <w:top w:val="none" w:sz="0" w:space="0" w:color="auto"/>
        <w:left w:val="none" w:sz="0" w:space="0" w:color="auto"/>
        <w:bottom w:val="none" w:sz="0" w:space="0" w:color="auto"/>
        <w:right w:val="none" w:sz="0" w:space="0" w:color="auto"/>
      </w:divBdr>
    </w:div>
    <w:div w:id="1399937650">
      <w:bodyDiv w:val="1"/>
      <w:marLeft w:val="0"/>
      <w:marRight w:val="0"/>
      <w:marTop w:val="0"/>
      <w:marBottom w:val="0"/>
      <w:divBdr>
        <w:top w:val="none" w:sz="0" w:space="0" w:color="auto"/>
        <w:left w:val="none" w:sz="0" w:space="0" w:color="auto"/>
        <w:bottom w:val="none" w:sz="0" w:space="0" w:color="auto"/>
        <w:right w:val="none" w:sz="0" w:space="0" w:color="auto"/>
      </w:divBdr>
    </w:div>
    <w:div w:id="1411196174">
      <w:bodyDiv w:val="1"/>
      <w:marLeft w:val="0"/>
      <w:marRight w:val="0"/>
      <w:marTop w:val="0"/>
      <w:marBottom w:val="0"/>
      <w:divBdr>
        <w:top w:val="none" w:sz="0" w:space="0" w:color="auto"/>
        <w:left w:val="none" w:sz="0" w:space="0" w:color="auto"/>
        <w:bottom w:val="none" w:sz="0" w:space="0" w:color="auto"/>
        <w:right w:val="none" w:sz="0" w:space="0" w:color="auto"/>
      </w:divBdr>
    </w:div>
    <w:div w:id="1415122626">
      <w:bodyDiv w:val="1"/>
      <w:marLeft w:val="0"/>
      <w:marRight w:val="0"/>
      <w:marTop w:val="0"/>
      <w:marBottom w:val="0"/>
      <w:divBdr>
        <w:top w:val="none" w:sz="0" w:space="0" w:color="auto"/>
        <w:left w:val="none" w:sz="0" w:space="0" w:color="auto"/>
        <w:bottom w:val="none" w:sz="0" w:space="0" w:color="auto"/>
        <w:right w:val="none" w:sz="0" w:space="0" w:color="auto"/>
      </w:divBdr>
    </w:div>
    <w:div w:id="1421368056">
      <w:bodyDiv w:val="1"/>
      <w:marLeft w:val="0"/>
      <w:marRight w:val="0"/>
      <w:marTop w:val="0"/>
      <w:marBottom w:val="0"/>
      <w:divBdr>
        <w:top w:val="none" w:sz="0" w:space="0" w:color="auto"/>
        <w:left w:val="none" w:sz="0" w:space="0" w:color="auto"/>
        <w:bottom w:val="none" w:sz="0" w:space="0" w:color="auto"/>
        <w:right w:val="none" w:sz="0" w:space="0" w:color="auto"/>
      </w:divBdr>
      <w:divsChild>
        <w:div w:id="1372148540">
          <w:marLeft w:val="0"/>
          <w:marRight w:val="0"/>
          <w:marTop w:val="100"/>
          <w:marBottom w:val="100"/>
          <w:divBdr>
            <w:top w:val="none" w:sz="0" w:space="0" w:color="auto"/>
            <w:left w:val="none" w:sz="0" w:space="0" w:color="auto"/>
            <w:bottom w:val="none" w:sz="0" w:space="0" w:color="auto"/>
            <w:right w:val="none" w:sz="0" w:space="0" w:color="auto"/>
          </w:divBdr>
          <w:divsChild>
            <w:div w:id="1893037380">
              <w:marLeft w:val="0"/>
              <w:marRight w:val="0"/>
              <w:marTop w:val="0"/>
              <w:marBottom w:val="150"/>
              <w:divBdr>
                <w:top w:val="none" w:sz="0" w:space="0" w:color="auto"/>
                <w:left w:val="none" w:sz="0" w:space="0" w:color="auto"/>
                <w:bottom w:val="none" w:sz="0" w:space="0" w:color="auto"/>
                <w:right w:val="none" w:sz="0" w:space="0" w:color="auto"/>
              </w:divBdr>
              <w:divsChild>
                <w:div w:id="1519924310">
                  <w:marLeft w:val="300"/>
                  <w:marRight w:val="300"/>
                  <w:marTop w:val="0"/>
                  <w:marBottom w:val="0"/>
                  <w:divBdr>
                    <w:top w:val="none" w:sz="0" w:space="0" w:color="auto"/>
                    <w:left w:val="single" w:sz="6" w:space="0" w:color="245BA8"/>
                    <w:bottom w:val="single" w:sz="6" w:space="0" w:color="245BA8"/>
                    <w:right w:val="single" w:sz="6" w:space="0" w:color="245BA8"/>
                  </w:divBdr>
                  <w:divsChild>
                    <w:div w:id="561063114">
                      <w:marLeft w:val="0"/>
                      <w:marRight w:val="0"/>
                      <w:marTop w:val="0"/>
                      <w:marBottom w:val="0"/>
                      <w:divBdr>
                        <w:top w:val="none" w:sz="0" w:space="0" w:color="auto"/>
                        <w:left w:val="none" w:sz="0" w:space="0" w:color="auto"/>
                        <w:bottom w:val="none" w:sz="0" w:space="0" w:color="auto"/>
                        <w:right w:val="none" w:sz="0" w:space="0" w:color="auto"/>
                      </w:divBdr>
                      <w:divsChild>
                        <w:div w:id="1321151535">
                          <w:marLeft w:val="3150"/>
                          <w:marRight w:val="150"/>
                          <w:marTop w:val="0"/>
                          <w:marBottom w:val="0"/>
                          <w:divBdr>
                            <w:top w:val="none" w:sz="0" w:space="0" w:color="auto"/>
                            <w:left w:val="none" w:sz="0" w:space="0" w:color="auto"/>
                            <w:bottom w:val="none" w:sz="0" w:space="0" w:color="auto"/>
                            <w:right w:val="none" w:sz="0" w:space="0" w:color="auto"/>
                          </w:divBdr>
                          <w:divsChild>
                            <w:div w:id="1788809950">
                              <w:marLeft w:val="0"/>
                              <w:marRight w:val="0"/>
                              <w:marTop w:val="0"/>
                              <w:marBottom w:val="0"/>
                              <w:divBdr>
                                <w:top w:val="none" w:sz="0" w:space="0" w:color="auto"/>
                                <w:left w:val="none" w:sz="0" w:space="0" w:color="auto"/>
                                <w:bottom w:val="none" w:sz="0" w:space="0" w:color="auto"/>
                                <w:right w:val="none" w:sz="0" w:space="0" w:color="auto"/>
                              </w:divBdr>
                              <w:divsChild>
                                <w:div w:id="813762573">
                                  <w:marLeft w:val="0"/>
                                  <w:marRight w:val="0"/>
                                  <w:marTop w:val="0"/>
                                  <w:marBottom w:val="0"/>
                                  <w:divBdr>
                                    <w:top w:val="none" w:sz="0" w:space="0" w:color="auto"/>
                                    <w:left w:val="none" w:sz="0" w:space="0" w:color="auto"/>
                                    <w:bottom w:val="none" w:sz="0" w:space="0" w:color="auto"/>
                                    <w:right w:val="none" w:sz="0" w:space="0" w:color="auto"/>
                                  </w:divBdr>
                                  <w:divsChild>
                                    <w:div w:id="14322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20759">
      <w:bodyDiv w:val="1"/>
      <w:marLeft w:val="0"/>
      <w:marRight w:val="0"/>
      <w:marTop w:val="0"/>
      <w:marBottom w:val="0"/>
      <w:divBdr>
        <w:top w:val="none" w:sz="0" w:space="0" w:color="auto"/>
        <w:left w:val="none" w:sz="0" w:space="0" w:color="auto"/>
        <w:bottom w:val="none" w:sz="0" w:space="0" w:color="auto"/>
        <w:right w:val="none" w:sz="0" w:space="0" w:color="auto"/>
      </w:divBdr>
    </w:div>
    <w:div w:id="1426994740">
      <w:bodyDiv w:val="1"/>
      <w:marLeft w:val="0"/>
      <w:marRight w:val="0"/>
      <w:marTop w:val="0"/>
      <w:marBottom w:val="0"/>
      <w:divBdr>
        <w:top w:val="none" w:sz="0" w:space="0" w:color="auto"/>
        <w:left w:val="none" w:sz="0" w:space="0" w:color="auto"/>
        <w:bottom w:val="none" w:sz="0" w:space="0" w:color="auto"/>
        <w:right w:val="none" w:sz="0" w:space="0" w:color="auto"/>
      </w:divBdr>
    </w:div>
    <w:div w:id="1432583074">
      <w:bodyDiv w:val="1"/>
      <w:marLeft w:val="0"/>
      <w:marRight w:val="0"/>
      <w:marTop w:val="0"/>
      <w:marBottom w:val="0"/>
      <w:divBdr>
        <w:top w:val="none" w:sz="0" w:space="0" w:color="auto"/>
        <w:left w:val="none" w:sz="0" w:space="0" w:color="auto"/>
        <w:bottom w:val="none" w:sz="0" w:space="0" w:color="auto"/>
        <w:right w:val="none" w:sz="0" w:space="0" w:color="auto"/>
      </w:divBdr>
    </w:div>
    <w:div w:id="1433669795">
      <w:bodyDiv w:val="1"/>
      <w:marLeft w:val="0"/>
      <w:marRight w:val="0"/>
      <w:marTop w:val="0"/>
      <w:marBottom w:val="0"/>
      <w:divBdr>
        <w:top w:val="none" w:sz="0" w:space="0" w:color="auto"/>
        <w:left w:val="none" w:sz="0" w:space="0" w:color="auto"/>
        <w:bottom w:val="none" w:sz="0" w:space="0" w:color="auto"/>
        <w:right w:val="none" w:sz="0" w:space="0" w:color="auto"/>
      </w:divBdr>
    </w:div>
    <w:div w:id="1439716492">
      <w:bodyDiv w:val="1"/>
      <w:marLeft w:val="0"/>
      <w:marRight w:val="0"/>
      <w:marTop w:val="0"/>
      <w:marBottom w:val="0"/>
      <w:divBdr>
        <w:top w:val="none" w:sz="0" w:space="0" w:color="auto"/>
        <w:left w:val="none" w:sz="0" w:space="0" w:color="auto"/>
        <w:bottom w:val="none" w:sz="0" w:space="0" w:color="auto"/>
        <w:right w:val="none" w:sz="0" w:space="0" w:color="auto"/>
      </w:divBdr>
    </w:div>
    <w:div w:id="1445344324">
      <w:bodyDiv w:val="1"/>
      <w:marLeft w:val="0"/>
      <w:marRight w:val="0"/>
      <w:marTop w:val="0"/>
      <w:marBottom w:val="0"/>
      <w:divBdr>
        <w:top w:val="none" w:sz="0" w:space="0" w:color="auto"/>
        <w:left w:val="none" w:sz="0" w:space="0" w:color="auto"/>
        <w:bottom w:val="none" w:sz="0" w:space="0" w:color="auto"/>
        <w:right w:val="none" w:sz="0" w:space="0" w:color="auto"/>
      </w:divBdr>
    </w:div>
    <w:div w:id="1448238070">
      <w:bodyDiv w:val="1"/>
      <w:marLeft w:val="0"/>
      <w:marRight w:val="0"/>
      <w:marTop w:val="0"/>
      <w:marBottom w:val="0"/>
      <w:divBdr>
        <w:top w:val="none" w:sz="0" w:space="0" w:color="auto"/>
        <w:left w:val="none" w:sz="0" w:space="0" w:color="auto"/>
        <w:bottom w:val="none" w:sz="0" w:space="0" w:color="auto"/>
        <w:right w:val="none" w:sz="0" w:space="0" w:color="auto"/>
      </w:divBdr>
    </w:div>
    <w:div w:id="1452749177">
      <w:bodyDiv w:val="1"/>
      <w:marLeft w:val="0"/>
      <w:marRight w:val="0"/>
      <w:marTop w:val="0"/>
      <w:marBottom w:val="0"/>
      <w:divBdr>
        <w:top w:val="none" w:sz="0" w:space="0" w:color="auto"/>
        <w:left w:val="none" w:sz="0" w:space="0" w:color="auto"/>
        <w:bottom w:val="none" w:sz="0" w:space="0" w:color="auto"/>
        <w:right w:val="none" w:sz="0" w:space="0" w:color="auto"/>
      </w:divBdr>
    </w:div>
    <w:div w:id="1458600755">
      <w:bodyDiv w:val="1"/>
      <w:marLeft w:val="0"/>
      <w:marRight w:val="0"/>
      <w:marTop w:val="0"/>
      <w:marBottom w:val="0"/>
      <w:divBdr>
        <w:top w:val="none" w:sz="0" w:space="0" w:color="auto"/>
        <w:left w:val="none" w:sz="0" w:space="0" w:color="auto"/>
        <w:bottom w:val="none" w:sz="0" w:space="0" w:color="auto"/>
        <w:right w:val="none" w:sz="0" w:space="0" w:color="auto"/>
      </w:divBdr>
    </w:div>
    <w:div w:id="1470703841">
      <w:bodyDiv w:val="1"/>
      <w:marLeft w:val="0"/>
      <w:marRight w:val="0"/>
      <w:marTop w:val="0"/>
      <w:marBottom w:val="0"/>
      <w:divBdr>
        <w:top w:val="none" w:sz="0" w:space="0" w:color="auto"/>
        <w:left w:val="none" w:sz="0" w:space="0" w:color="auto"/>
        <w:bottom w:val="none" w:sz="0" w:space="0" w:color="auto"/>
        <w:right w:val="none" w:sz="0" w:space="0" w:color="auto"/>
      </w:divBdr>
    </w:div>
    <w:div w:id="1487355079">
      <w:bodyDiv w:val="1"/>
      <w:marLeft w:val="0"/>
      <w:marRight w:val="0"/>
      <w:marTop w:val="0"/>
      <w:marBottom w:val="0"/>
      <w:divBdr>
        <w:top w:val="none" w:sz="0" w:space="0" w:color="auto"/>
        <w:left w:val="none" w:sz="0" w:space="0" w:color="auto"/>
        <w:bottom w:val="none" w:sz="0" w:space="0" w:color="auto"/>
        <w:right w:val="none" w:sz="0" w:space="0" w:color="auto"/>
      </w:divBdr>
    </w:div>
    <w:div w:id="1489125662">
      <w:bodyDiv w:val="1"/>
      <w:marLeft w:val="0"/>
      <w:marRight w:val="0"/>
      <w:marTop w:val="0"/>
      <w:marBottom w:val="0"/>
      <w:divBdr>
        <w:top w:val="none" w:sz="0" w:space="0" w:color="auto"/>
        <w:left w:val="none" w:sz="0" w:space="0" w:color="auto"/>
        <w:bottom w:val="none" w:sz="0" w:space="0" w:color="auto"/>
        <w:right w:val="none" w:sz="0" w:space="0" w:color="auto"/>
      </w:divBdr>
    </w:div>
    <w:div w:id="1492453826">
      <w:bodyDiv w:val="1"/>
      <w:marLeft w:val="0"/>
      <w:marRight w:val="0"/>
      <w:marTop w:val="0"/>
      <w:marBottom w:val="0"/>
      <w:divBdr>
        <w:top w:val="none" w:sz="0" w:space="0" w:color="auto"/>
        <w:left w:val="none" w:sz="0" w:space="0" w:color="auto"/>
        <w:bottom w:val="none" w:sz="0" w:space="0" w:color="auto"/>
        <w:right w:val="none" w:sz="0" w:space="0" w:color="auto"/>
      </w:divBdr>
    </w:div>
    <w:div w:id="1498574234">
      <w:bodyDiv w:val="1"/>
      <w:marLeft w:val="0"/>
      <w:marRight w:val="0"/>
      <w:marTop w:val="0"/>
      <w:marBottom w:val="0"/>
      <w:divBdr>
        <w:top w:val="none" w:sz="0" w:space="0" w:color="auto"/>
        <w:left w:val="none" w:sz="0" w:space="0" w:color="auto"/>
        <w:bottom w:val="none" w:sz="0" w:space="0" w:color="auto"/>
        <w:right w:val="none" w:sz="0" w:space="0" w:color="auto"/>
      </w:divBdr>
    </w:div>
    <w:div w:id="1499344551">
      <w:bodyDiv w:val="1"/>
      <w:marLeft w:val="0"/>
      <w:marRight w:val="0"/>
      <w:marTop w:val="0"/>
      <w:marBottom w:val="0"/>
      <w:divBdr>
        <w:top w:val="none" w:sz="0" w:space="0" w:color="auto"/>
        <w:left w:val="none" w:sz="0" w:space="0" w:color="auto"/>
        <w:bottom w:val="none" w:sz="0" w:space="0" w:color="auto"/>
        <w:right w:val="none" w:sz="0" w:space="0" w:color="auto"/>
      </w:divBdr>
    </w:div>
    <w:div w:id="1504130852">
      <w:bodyDiv w:val="1"/>
      <w:marLeft w:val="0"/>
      <w:marRight w:val="0"/>
      <w:marTop w:val="0"/>
      <w:marBottom w:val="0"/>
      <w:divBdr>
        <w:top w:val="none" w:sz="0" w:space="0" w:color="auto"/>
        <w:left w:val="none" w:sz="0" w:space="0" w:color="auto"/>
        <w:bottom w:val="none" w:sz="0" w:space="0" w:color="auto"/>
        <w:right w:val="none" w:sz="0" w:space="0" w:color="auto"/>
      </w:divBdr>
    </w:div>
    <w:div w:id="1521357002">
      <w:bodyDiv w:val="1"/>
      <w:marLeft w:val="0"/>
      <w:marRight w:val="0"/>
      <w:marTop w:val="0"/>
      <w:marBottom w:val="0"/>
      <w:divBdr>
        <w:top w:val="none" w:sz="0" w:space="0" w:color="auto"/>
        <w:left w:val="none" w:sz="0" w:space="0" w:color="auto"/>
        <w:bottom w:val="none" w:sz="0" w:space="0" w:color="auto"/>
        <w:right w:val="none" w:sz="0" w:space="0" w:color="auto"/>
      </w:divBdr>
      <w:divsChild>
        <w:div w:id="61873954">
          <w:marLeft w:val="360"/>
          <w:marRight w:val="0"/>
          <w:marTop w:val="0"/>
          <w:marBottom w:val="0"/>
          <w:divBdr>
            <w:top w:val="none" w:sz="0" w:space="0" w:color="auto"/>
            <w:left w:val="none" w:sz="0" w:space="0" w:color="auto"/>
            <w:bottom w:val="none" w:sz="0" w:space="0" w:color="auto"/>
            <w:right w:val="none" w:sz="0" w:space="0" w:color="auto"/>
          </w:divBdr>
        </w:div>
        <w:div w:id="520556017">
          <w:marLeft w:val="1166"/>
          <w:marRight w:val="0"/>
          <w:marTop w:val="0"/>
          <w:marBottom w:val="0"/>
          <w:divBdr>
            <w:top w:val="none" w:sz="0" w:space="0" w:color="auto"/>
            <w:left w:val="none" w:sz="0" w:space="0" w:color="auto"/>
            <w:bottom w:val="none" w:sz="0" w:space="0" w:color="auto"/>
            <w:right w:val="none" w:sz="0" w:space="0" w:color="auto"/>
          </w:divBdr>
        </w:div>
        <w:div w:id="779181919">
          <w:marLeft w:val="360"/>
          <w:marRight w:val="0"/>
          <w:marTop w:val="0"/>
          <w:marBottom w:val="0"/>
          <w:divBdr>
            <w:top w:val="none" w:sz="0" w:space="0" w:color="auto"/>
            <w:left w:val="none" w:sz="0" w:space="0" w:color="auto"/>
            <w:bottom w:val="none" w:sz="0" w:space="0" w:color="auto"/>
            <w:right w:val="none" w:sz="0" w:space="0" w:color="auto"/>
          </w:divBdr>
        </w:div>
        <w:div w:id="1356662641">
          <w:marLeft w:val="1166"/>
          <w:marRight w:val="0"/>
          <w:marTop w:val="0"/>
          <w:marBottom w:val="0"/>
          <w:divBdr>
            <w:top w:val="none" w:sz="0" w:space="0" w:color="auto"/>
            <w:left w:val="none" w:sz="0" w:space="0" w:color="auto"/>
            <w:bottom w:val="none" w:sz="0" w:space="0" w:color="auto"/>
            <w:right w:val="none" w:sz="0" w:space="0" w:color="auto"/>
          </w:divBdr>
        </w:div>
        <w:div w:id="1506704774">
          <w:marLeft w:val="360"/>
          <w:marRight w:val="0"/>
          <w:marTop w:val="0"/>
          <w:marBottom w:val="0"/>
          <w:divBdr>
            <w:top w:val="none" w:sz="0" w:space="0" w:color="auto"/>
            <w:left w:val="none" w:sz="0" w:space="0" w:color="auto"/>
            <w:bottom w:val="none" w:sz="0" w:space="0" w:color="auto"/>
            <w:right w:val="none" w:sz="0" w:space="0" w:color="auto"/>
          </w:divBdr>
        </w:div>
        <w:div w:id="1644037729">
          <w:marLeft w:val="1166"/>
          <w:marRight w:val="0"/>
          <w:marTop w:val="0"/>
          <w:marBottom w:val="0"/>
          <w:divBdr>
            <w:top w:val="none" w:sz="0" w:space="0" w:color="auto"/>
            <w:left w:val="none" w:sz="0" w:space="0" w:color="auto"/>
            <w:bottom w:val="none" w:sz="0" w:space="0" w:color="auto"/>
            <w:right w:val="none" w:sz="0" w:space="0" w:color="auto"/>
          </w:divBdr>
        </w:div>
        <w:div w:id="1973319290">
          <w:marLeft w:val="360"/>
          <w:marRight w:val="0"/>
          <w:marTop w:val="0"/>
          <w:marBottom w:val="0"/>
          <w:divBdr>
            <w:top w:val="none" w:sz="0" w:space="0" w:color="auto"/>
            <w:left w:val="none" w:sz="0" w:space="0" w:color="auto"/>
            <w:bottom w:val="none" w:sz="0" w:space="0" w:color="auto"/>
            <w:right w:val="none" w:sz="0" w:space="0" w:color="auto"/>
          </w:divBdr>
        </w:div>
        <w:div w:id="1975089342">
          <w:marLeft w:val="1166"/>
          <w:marRight w:val="0"/>
          <w:marTop w:val="0"/>
          <w:marBottom w:val="0"/>
          <w:divBdr>
            <w:top w:val="none" w:sz="0" w:space="0" w:color="auto"/>
            <w:left w:val="none" w:sz="0" w:space="0" w:color="auto"/>
            <w:bottom w:val="none" w:sz="0" w:space="0" w:color="auto"/>
            <w:right w:val="none" w:sz="0" w:space="0" w:color="auto"/>
          </w:divBdr>
        </w:div>
      </w:divsChild>
    </w:div>
    <w:div w:id="1523475795">
      <w:bodyDiv w:val="1"/>
      <w:marLeft w:val="0"/>
      <w:marRight w:val="0"/>
      <w:marTop w:val="0"/>
      <w:marBottom w:val="0"/>
      <w:divBdr>
        <w:top w:val="none" w:sz="0" w:space="0" w:color="auto"/>
        <w:left w:val="none" w:sz="0" w:space="0" w:color="auto"/>
        <w:bottom w:val="none" w:sz="0" w:space="0" w:color="auto"/>
        <w:right w:val="none" w:sz="0" w:space="0" w:color="auto"/>
      </w:divBdr>
    </w:div>
    <w:div w:id="1539582307">
      <w:bodyDiv w:val="1"/>
      <w:marLeft w:val="0"/>
      <w:marRight w:val="0"/>
      <w:marTop w:val="0"/>
      <w:marBottom w:val="0"/>
      <w:divBdr>
        <w:top w:val="none" w:sz="0" w:space="0" w:color="auto"/>
        <w:left w:val="none" w:sz="0" w:space="0" w:color="auto"/>
        <w:bottom w:val="none" w:sz="0" w:space="0" w:color="auto"/>
        <w:right w:val="none" w:sz="0" w:space="0" w:color="auto"/>
      </w:divBdr>
    </w:div>
    <w:div w:id="1540507644">
      <w:bodyDiv w:val="1"/>
      <w:marLeft w:val="0"/>
      <w:marRight w:val="0"/>
      <w:marTop w:val="0"/>
      <w:marBottom w:val="0"/>
      <w:divBdr>
        <w:top w:val="none" w:sz="0" w:space="0" w:color="auto"/>
        <w:left w:val="none" w:sz="0" w:space="0" w:color="auto"/>
        <w:bottom w:val="none" w:sz="0" w:space="0" w:color="auto"/>
        <w:right w:val="none" w:sz="0" w:space="0" w:color="auto"/>
      </w:divBdr>
      <w:divsChild>
        <w:div w:id="334963703">
          <w:marLeft w:val="1555"/>
          <w:marRight w:val="0"/>
          <w:marTop w:val="0"/>
          <w:marBottom w:val="0"/>
          <w:divBdr>
            <w:top w:val="none" w:sz="0" w:space="0" w:color="auto"/>
            <w:left w:val="none" w:sz="0" w:space="0" w:color="auto"/>
            <w:bottom w:val="none" w:sz="0" w:space="0" w:color="auto"/>
            <w:right w:val="none" w:sz="0" w:space="0" w:color="auto"/>
          </w:divBdr>
        </w:div>
        <w:div w:id="763576667">
          <w:marLeft w:val="835"/>
          <w:marRight w:val="0"/>
          <w:marTop w:val="0"/>
          <w:marBottom w:val="0"/>
          <w:divBdr>
            <w:top w:val="none" w:sz="0" w:space="0" w:color="auto"/>
            <w:left w:val="none" w:sz="0" w:space="0" w:color="auto"/>
            <w:bottom w:val="none" w:sz="0" w:space="0" w:color="auto"/>
            <w:right w:val="none" w:sz="0" w:space="0" w:color="auto"/>
          </w:divBdr>
        </w:div>
        <w:div w:id="1498418255">
          <w:marLeft w:val="1555"/>
          <w:marRight w:val="0"/>
          <w:marTop w:val="0"/>
          <w:marBottom w:val="0"/>
          <w:divBdr>
            <w:top w:val="none" w:sz="0" w:space="0" w:color="auto"/>
            <w:left w:val="none" w:sz="0" w:space="0" w:color="auto"/>
            <w:bottom w:val="none" w:sz="0" w:space="0" w:color="auto"/>
            <w:right w:val="none" w:sz="0" w:space="0" w:color="auto"/>
          </w:divBdr>
        </w:div>
        <w:div w:id="1712221581">
          <w:marLeft w:val="835"/>
          <w:marRight w:val="0"/>
          <w:marTop w:val="0"/>
          <w:marBottom w:val="0"/>
          <w:divBdr>
            <w:top w:val="none" w:sz="0" w:space="0" w:color="auto"/>
            <w:left w:val="none" w:sz="0" w:space="0" w:color="auto"/>
            <w:bottom w:val="none" w:sz="0" w:space="0" w:color="auto"/>
            <w:right w:val="none" w:sz="0" w:space="0" w:color="auto"/>
          </w:divBdr>
        </w:div>
        <w:div w:id="1812288842">
          <w:marLeft w:val="1555"/>
          <w:marRight w:val="0"/>
          <w:marTop w:val="0"/>
          <w:marBottom w:val="0"/>
          <w:divBdr>
            <w:top w:val="none" w:sz="0" w:space="0" w:color="auto"/>
            <w:left w:val="none" w:sz="0" w:space="0" w:color="auto"/>
            <w:bottom w:val="none" w:sz="0" w:space="0" w:color="auto"/>
            <w:right w:val="none" w:sz="0" w:space="0" w:color="auto"/>
          </w:divBdr>
        </w:div>
        <w:div w:id="2137218291">
          <w:marLeft w:val="835"/>
          <w:marRight w:val="0"/>
          <w:marTop w:val="0"/>
          <w:marBottom w:val="0"/>
          <w:divBdr>
            <w:top w:val="none" w:sz="0" w:space="0" w:color="auto"/>
            <w:left w:val="none" w:sz="0" w:space="0" w:color="auto"/>
            <w:bottom w:val="none" w:sz="0" w:space="0" w:color="auto"/>
            <w:right w:val="none" w:sz="0" w:space="0" w:color="auto"/>
          </w:divBdr>
        </w:div>
        <w:div w:id="2142653782">
          <w:marLeft w:val="1555"/>
          <w:marRight w:val="0"/>
          <w:marTop w:val="0"/>
          <w:marBottom w:val="0"/>
          <w:divBdr>
            <w:top w:val="none" w:sz="0" w:space="0" w:color="auto"/>
            <w:left w:val="none" w:sz="0" w:space="0" w:color="auto"/>
            <w:bottom w:val="none" w:sz="0" w:space="0" w:color="auto"/>
            <w:right w:val="none" w:sz="0" w:space="0" w:color="auto"/>
          </w:divBdr>
        </w:div>
      </w:divsChild>
    </w:div>
    <w:div w:id="1541939262">
      <w:bodyDiv w:val="1"/>
      <w:marLeft w:val="0"/>
      <w:marRight w:val="0"/>
      <w:marTop w:val="0"/>
      <w:marBottom w:val="0"/>
      <w:divBdr>
        <w:top w:val="none" w:sz="0" w:space="0" w:color="auto"/>
        <w:left w:val="none" w:sz="0" w:space="0" w:color="auto"/>
        <w:bottom w:val="none" w:sz="0" w:space="0" w:color="auto"/>
        <w:right w:val="none" w:sz="0" w:space="0" w:color="auto"/>
      </w:divBdr>
    </w:div>
    <w:div w:id="1546676246">
      <w:bodyDiv w:val="1"/>
      <w:marLeft w:val="0"/>
      <w:marRight w:val="0"/>
      <w:marTop w:val="0"/>
      <w:marBottom w:val="0"/>
      <w:divBdr>
        <w:top w:val="none" w:sz="0" w:space="0" w:color="auto"/>
        <w:left w:val="none" w:sz="0" w:space="0" w:color="auto"/>
        <w:bottom w:val="none" w:sz="0" w:space="0" w:color="auto"/>
        <w:right w:val="none" w:sz="0" w:space="0" w:color="auto"/>
      </w:divBdr>
    </w:div>
    <w:div w:id="1549367981">
      <w:bodyDiv w:val="1"/>
      <w:marLeft w:val="0"/>
      <w:marRight w:val="0"/>
      <w:marTop w:val="0"/>
      <w:marBottom w:val="0"/>
      <w:divBdr>
        <w:top w:val="none" w:sz="0" w:space="0" w:color="auto"/>
        <w:left w:val="none" w:sz="0" w:space="0" w:color="auto"/>
        <w:bottom w:val="none" w:sz="0" w:space="0" w:color="auto"/>
        <w:right w:val="none" w:sz="0" w:space="0" w:color="auto"/>
      </w:divBdr>
    </w:div>
    <w:div w:id="1589076524">
      <w:bodyDiv w:val="1"/>
      <w:marLeft w:val="0"/>
      <w:marRight w:val="0"/>
      <w:marTop w:val="0"/>
      <w:marBottom w:val="0"/>
      <w:divBdr>
        <w:top w:val="none" w:sz="0" w:space="0" w:color="auto"/>
        <w:left w:val="none" w:sz="0" w:space="0" w:color="auto"/>
        <w:bottom w:val="none" w:sz="0" w:space="0" w:color="auto"/>
        <w:right w:val="none" w:sz="0" w:space="0" w:color="auto"/>
      </w:divBdr>
    </w:div>
    <w:div w:id="1603873566">
      <w:bodyDiv w:val="1"/>
      <w:marLeft w:val="0"/>
      <w:marRight w:val="0"/>
      <w:marTop w:val="0"/>
      <w:marBottom w:val="0"/>
      <w:divBdr>
        <w:top w:val="none" w:sz="0" w:space="0" w:color="auto"/>
        <w:left w:val="none" w:sz="0" w:space="0" w:color="auto"/>
        <w:bottom w:val="none" w:sz="0" w:space="0" w:color="auto"/>
        <w:right w:val="none" w:sz="0" w:space="0" w:color="auto"/>
      </w:divBdr>
    </w:div>
    <w:div w:id="1604611285">
      <w:bodyDiv w:val="1"/>
      <w:marLeft w:val="0"/>
      <w:marRight w:val="0"/>
      <w:marTop w:val="0"/>
      <w:marBottom w:val="0"/>
      <w:divBdr>
        <w:top w:val="none" w:sz="0" w:space="0" w:color="auto"/>
        <w:left w:val="none" w:sz="0" w:space="0" w:color="auto"/>
        <w:bottom w:val="none" w:sz="0" w:space="0" w:color="auto"/>
        <w:right w:val="none" w:sz="0" w:space="0" w:color="auto"/>
      </w:divBdr>
    </w:div>
    <w:div w:id="1604649641">
      <w:bodyDiv w:val="1"/>
      <w:marLeft w:val="0"/>
      <w:marRight w:val="0"/>
      <w:marTop w:val="0"/>
      <w:marBottom w:val="0"/>
      <w:divBdr>
        <w:top w:val="none" w:sz="0" w:space="0" w:color="auto"/>
        <w:left w:val="none" w:sz="0" w:space="0" w:color="auto"/>
        <w:bottom w:val="none" w:sz="0" w:space="0" w:color="auto"/>
        <w:right w:val="none" w:sz="0" w:space="0" w:color="auto"/>
      </w:divBdr>
    </w:div>
    <w:div w:id="1616328780">
      <w:bodyDiv w:val="1"/>
      <w:marLeft w:val="0"/>
      <w:marRight w:val="0"/>
      <w:marTop w:val="0"/>
      <w:marBottom w:val="0"/>
      <w:divBdr>
        <w:top w:val="none" w:sz="0" w:space="0" w:color="auto"/>
        <w:left w:val="none" w:sz="0" w:space="0" w:color="auto"/>
        <w:bottom w:val="none" w:sz="0" w:space="0" w:color="auto"/>
        <w:right w:val="none" w:sz="0" w:space="0" w:color="auto"/>
      </w:divBdr>
      <w:divsChild>
        <w:div w:id="1912079970">
          <w:marLeft w:val="0"/>
          <w:marRight w:val="0"/>
          <w:marTop w:val="0"/>
          <w:marBottom w:val="0"/>
          <w:divBdr>
            <w:top w:val="none" w:sz="0" w:space="0" w:color="auto"/>
            <w:left w:val="none" w:sz="0" w:space="0" w:color="auto"/>
            <w:bottom w:val="none" w:sz="0" w:space="0" w:color="auto"/>
            <w:right w:val="none" w:sz="0" w:space="0" w:color="auto"/>
          </w:divBdr>
        </w:div>
      </w:divsChild>
    </w:div>
    <w:div w:id="1616714932">
      <w:bodyDiv w:val="1"/>
      <w:marLeft w:val="0"/>
      <w:marRight w:val="0"/>
      <w:marTop w:val="0"/>
      <w:marBottom w:val="0"/>
      <w:divBdr>
        <w:top w:val="none" w:sz="0" w:space="0" w:color="auto"/>
        <w:left w:val="none" w:sz="0" w:space="0" w:color="auto"/>
        <w:bottom w:val="none" w:sz="0" w:space="0" w:color="auto"/>
        <w:right w:val="none" w:sz="0" w:space="0" w:color="auto"/>
      </w:divBdr>
    </w:div>
    <w:div w:id="1618878085">
      <w:bodyDiv w:val="1"/>
      <w:marLeft w:val="0"/>
      <w:marRight w:val="0"/>
      <w:marTop w:val="0"/>
      <w:marBottom w:val="0"/>
      <w:divBdr>
        <w:top w:val="none" w:sz="0" w:space="0" w:color="auto"/>
        <w:left w:val="none" w:sz="0" w:space="0" w:color="auto"/>
        <w:bottom w:val="none" w:sz="0" w:space="0" w:color="auto"/>
        <w:right w:val="none" w:sz="0" w:space="0" w:color="auto"/>
      </w:divBdr>
    </w:div>
    <w:div w:id="1619019934">
      <w:bodyDiv w:val="1"/>
      <w:marLeft w:val="0"/>
      <w:marRight w:val="0"/>
      <w:marTop w:val="0"/>
      <w:marBottom w:val="0"/>
      <w:divBdr>
        <w:top w:val="none" w:sz="0" w:space="0" w:color="auto"/>
        <w:left w:val="none" w:sz="0" w:space="0" w:color="auto"/>
        <w:bottom w:val="none" w:sz="0" w:space="0" w:color="auto"/>
        <w:right w:val="none" w:sz="0" w:space="0" w:color="auto"/>
      </w:divBdr>
      <w:divsChild>
        <w:div w:id="1851331885">
          <w:marLeft w:val="0"/>
          <w:marRight w:val="0"/>
          <w:marTop w:val="100"/>
          <w:marBottom w:val="100"/>
          <w:divBdr>
            <w:top w:val="none" w:sz="0" w:space="0" w:color="auto"/>
            <w:left w:val="none" w:sz="0" w:space="0" w:color="auto"/>
            <w:bottom w:val="none" w:sz="0" w:space="0" w:color="auto"/>
            <w:right w:val="none" w:sz="0" w:space="0" w:color="auto"/>
          </w:divBdr>
          <w:divsChild>
            <w:div w:id="771171020">
              <w:marLeft w:val="0"/>
              <w:marRight w:val="0"/>
              <w:marTop w:val="0"/>
              <w:marBottom w:val="150"/>
              <w:divBdr>
                <w:top w:val="none" w:sz="0" w:space="0" w:color="auto"/>
                <w:left w:val="none" w:sz="0" w:space="0" w:color="auto"/>
                <w:bottom w:val="none" w:sz="0" w:space="0" w:color="auto"/>
                <w:right w:val="none" w:sz="0" w:space="0" w:color="auto"/>
              </w:divBdr>
              <w:divsChild>
                <w:div w:id="1199507007">
                  <w:marLeft w:val="300"/>
                  <w:marRight w:val="300"/>
                  <w:marTop w:val="0"/>
                  <w:marBottom w:val="0"/>
                  <w:divBdr>
                    <w:top w:val="none" w:sz="0" w:space="0" w:color="auto"/>
                    <w:left w:val="single" w:sz="6" w:space="0" w:color="245BA8"/>
                    <w:bottom w:val="single" w:sz="6" w:space="0" w:color="245BA8"/>
                    <w:right w:val="single" w:sz="6" w:space="0" w:color="245BA8"/>
                  </w:divBdr>
                  <w:divsChild>
                    <w:div w:id="1005206891">
                      <w:marLeft w:val="0"/>
                      <w:marRight w:val="0"/>
                      <w:marTop w:val="0"/>
                      <w:marBottom w:val="0"/>
                      <w:divBdr>
                        <w:top w:val="none" w:sz="0" w:space="0" w:color="auto"/>
                        <w:left w:val="none" w:sz="0" w:space="0" w:color="auto"/>
                        <w:bottom w:val="none" w:sz="0" w:space="0" w:color="auto"/>
                        <w:right w:val="none" w:sz="0" w:space="0" w:color="auto"/>
                      </w:divBdr>
                      <w:divsChild>
                        <w:div w:id="474566263">
                          <w:marLeft w:val="3150"/>
                          <w:marRight w:val="150"/>
                          <w:marTop w:val="0"/>
                          <w:marBottom w:val="0"/>
                          <w:divBdr>
                            <w:top w:val="none" w:sz="0" w:space="0" w:color="auto"/>
                            <w:left w:val="none" w:sz="0" w:space="0" w:color="auto"/>
                            <w:bottom w:val="none" w:sz="0" w:space="0" w:color="auto"/>
                            <w:right w:val="none" w:sz="0" w:space="0" w:color="auto"/>
                          </w:divBdr>
                          <w:divsChild>
                            <w:div w:id="1086458494">
                              <w:marLeft w:val="0"/>
                              <w:marRight w:val="0"/>
                              <w:marTop w:val="0"/>
                              <w:marBottom w:val="0"/>
                              <w:divBdr>
                                <w:top w:val="none" w:sz="0" w:space="0" w:color="auto"/>
                                <w:left w:val="none" w:sz="0" w:space="0" w:color="auto"/>
                                <w:bottom w:val="none" w:sz="0" w:space="0" w:color="auto"/>
                                <w:right w:val="none" w:sz="0" w:space="0" w:color="auto"/>
                              </w:divBdr>
                              <w:divsChild>
                                <w:div w:id="686104530">
                                  <w:marLeft w:val="0"/>
                                  <w:marRight w:val="0"/>
                                  <w:marTop w:val="0"/>
                                  <w:marBottom w:val="0"/>
                                  <w:divBdr>
                                    <w:top w:val="none" w:sz="0" w:space="0" w:color="auto"/>
                                    <w:left w:val="none" w:sz="0" w:space="0" w:color="auto"/>
                                    <w:bottom w:val="none" w:sz="0" w:space="0" w:color="auto"/>
                                    <w:right w:val="none" w:sz="0" w:space="0" w:color="auto"/>
                                  </w:divBdr>
                                  <w:divsChild>
                                    <w:div w:id="6328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154028">
      <w:bodyDiv w:val="1"/>
      <w:marLeft w:val="0"/>
      <w:marRight w:val="0"/>
      <w:marTop w:val="0"/>
      <w:marBottom w:val="0"/>
      <w:divBdr>
        <w:top w:val="none" w:sz="0" w:space="0" w:color="auto"/>
        <w:left w:val="none" w:sz="0" w:space="0" w:color="auto"/>
        <w:bottom w:val="none" w:sz="0" w:space="0" w:color="auto"/>
        <w:right w:val="none" w:sz="0" w:space="0" w:color="auto"/>
      </w:divBdr>
    </w:div>
    <w:div w:id="1623875870">
      <w:bodyDiv w:val="1"/>
      <w:marLeft w:val="0"/>
      <w:marRight w:val="0"/>
      <w:marTop w:val="0"/>
      <w:marBottom w:val="0"/>
      <w:divBdr>
        <w:top w:val="none" w:sz="0" w:space="0" w:color="auto"/>
        <w:left w:val="none" w:sz="0" w:space="0" w:color="auto"/>
        <w:bottom w:val="none" w:sz="0" w:space="0" w:color="auto"/>
        <w:right w:val="none" w:sz="0" w:space="0" w:color="auto"/>
      </w:divBdr>
    </w:div>
    <w:div w:id="1632860179">
      <w:bodyDiv w:val="1"/>
      <w:marLeft w:val="0"/>
      <w:marRight w:val="0"/>
      <w:marTop w:val="0"/>
      <w:marBottom w:val="0"/>
      <w:divBdr>
        <w:top w:val="none" w:sz="0" w:space="0" w:color="auto"/>
        <w:left w:val="none" w:sz="0" w:space="0" w:color="auto"/>
        <w:bottom w:val="none" w:sz="0" w:space="0" w:color="auto"/>
        <w:right w:val="none" w:sz="0" w:space="0" w:color="auto"/>
      </w:divBdr>
    </w:div>
    <w:div w:id="1633630120">
      <w:bodyDiv w:val="1"/>
      <w:marLeft w:val="0"/>
      <w:marRight w:val="0"/>
      <w:marTop w:val="0"/>
      <w:marBottom w:val="0"/>
      <w:divBdr>
        <w:top w:val="none" w:sz="0" w:space="0" w:color="auto"/>
        <w:left w:val="none" w:sz="0" w:space="0" w:color="auto"/>
        <w:bottom w:val="none" w:sz="0" w:space="0" w:color="auto"/>
        <w:right w:val="none" w:sz="0" w:space="0" w:color="auto"/>
      </w:divBdr>
    </w:div>
    <w:div w:id="1635981392">
      <w:bodyDiv w:val="1"/>
      <w:marLeft w:val="0"/>
      <w:marRight w:val="0"/>
      <w:marTop w:val="0"/>
      <w:marBottom w:val="0"/>
      <w:divBdr>
        <w:top w:val="none" w:sz="0" w:space="0" w:color="auto"/>
        <w:left w:val="none" w:sz="0" w:space="0" w:color="auto"/>
        <w:bottom w:val="none" w:sz="0" w:space="0" w:color="auto"/>
        <w:right w:val="none" w:sz="0" w:space="0" w:color="auto"/>
      </w:divBdr>
    </w:div>
    <w:div w:id="1637107622">
      <w:bodyDiv w:val="1"/>
      <w:marLeft w:val="0"/>
      <w:marRight w:val="0"/>
      <w:marTop w:val="0"/>
      <w:marBottom w:val="0"/>
      <w:divBdr>
        <w:top w:val="none" w:sz="0" w:space="0" w:color="auto"/>
        <w:left w:val="none" w:sz="0" w:space="0" w:color="auto"/>
        <w:bottom w:val="none" w:sz="0" w:space="0" w:color="auto"/>
        <w:right w:val="none" w:sz="0" w:space="0" w:color="auto"/>
      </w:divBdr>
    </w:div>
    <w:div w:id="1647931521">
      <w:bodyDiv w:val="1"/>
      <w:marLeft w:val="0"/>
      <w:marRight w:val="0"/>
      <w:marTop w:val="0"/>
      <w:marBottom w:val="0"/>
      <w:divBdr>
        <w:top w:val="none" w:sz="0" w:space="0" w:color="auto"/>
        <w:left w:val="none" w:sz="0" w:space="0" w:color="auto"/>
        <w:bottom w:val="none" w:sz="0" w:space="0" w:color="auto"/>
        <w:right w:val="none" w:sz="0" w:space="0" w:color="auto"/>
      </w:divBdr>
    </w:div>
    <w:div w:id="1651323678">
      <w:bodyDiv w:val="1"/>
      <w:marLeft w:val="0"/>
      <w:marRight w:val="0"/>
      <w:marTop w:val="0"/>
      <w:marBottom w:val="0"/>
      <w:divBdr>
        <w:top w:val="none" w:sz="0" w:space="0" w:color="auto"/>
        <w:left w:val="none" w:sz="0" w:space="0" w:color="auto"/>
        <w:bottom w:val="none" w:sz="0" w:space="0" w:color="auto"/>
        <w:right w:val="none" w:sz="0" w:space="0" w:color="auto"/>
      </w:divBdr>
    </w:div>
    <w:div w:id="1679961820">
      <w:bodyDiv w:val="1"/>
      <w:marLeft w:val="0"/>
      <w:marRight w:val="0"/>
      <w:marTop w:val="0"/>
      <w:marBottom w:val="0"/>
      <w:divBdr>
        <w:top w:val="none" w:sz="0" w:space="0" w:color="auto"/>
        <w:left w:val="none" w:sz="0" w:space="0" w:color="auto"/>
        <w:bottom w:val="none" w:sz="0" w:space="0" w:color="auto"/>
        <w:right w:val="none" w:sz="0" w:space="0" w:color="auto"/>
      </w:divBdr>
      <w:divsChild>
        <w:div w:id="445389337">
          <w:marLeft w:val="835"/>
          <w:marRight w:val="0"/>
          <w:marTop w:val="0"/>
          <w:marBottom w:val="0"/>
          <w:divBdr>
            <w:top w:val="none" w:sz="0" w:space="0" w:color="auto"/>
            <w:left w:val="none" w:sz="0" w:space="0" w:color="auto"/>
            <w:bottom w:val="none" w:sz="0" w:space="0" w:color="auto"/>
            <w:right w:val="none" w:sz="0" w:space="0" w:color="auto"/>
          </w:divBdr>
        </w:div>
        <w:div w:id="521482968">
          <w:marLeft w:val="835"/>
          <w:marRight w:val="0"/>
          <w:marTop w:val="0"/>
          <w:marBottom w:val="0"/>
          <w:divBdr>
            <w:top w:val="none" w:sz="0" w:space="0" w:color="auto"/>
            <w:left w:val="none" w:sz="0" w:space="0" w:color="auto"/>
            <w:bottom w:val="none" w:sz="0" w:space="0" w:color="auto"/>
            <w:right w:val="none" w:sz="0" w:space="0" w:color="auto"/>
          </w:divBdr>
        </w:div>
        <w:div w:id="1055812615">
          <w:marLeft w:val="835"/>
          <w:marRight w:val="0"/>
          <w:marTop w:val="0"/>
          <w:marBottom w:val="0"/>
          <w:divBdr>
            <w:top w:val="none" w:sz="0" w:space="0" w:color="auto"/>
            <w:left w:val="none" w:sz="0" w:space="0" w:color="auto"/>
            <w:bottom w:val="none" w:sz="0" w:space="0" w:color="auto"/>
            <w:right w:val="none" w:sz="0" w:space="0" w:color="auto"/>
          </w:divBdr>
        </w:div>
        <w:div w:id="1359043608">
          <w:marLeft w:val="835"/>
          <w:marRight w:val="0"/>
          <w:marTop w:val="0"/>
          <w:marBottom w:val="0"/>
          <w:divBdr>
            <w:top w:val="none" w:sz="0" w:space="0" w:color="auto"/>
            <w:left w:val="none" w:sz="0" w:space="0" w:color="auto"/>
            <w:bottom w:val="none" w:sz="0" w:space="0" w:color="auto"/>
            <w:right w:val="none" w:sz="0" w:space="0" w:color="auto"/>
          </w:divBdr>
        </w:div>
      </w:divsChild>
    </w:div>
    <w:div w:id="1682782741">
      <w:bodyDiv w:val="1"/>
      <w:marLeft w:val="0"/>
      <w:marRight w:val="0"/>
      <w:marTop w:val="0"/>
      <w:marBottom w:val="0"/>
      <w:divBdr>
        <w:top w:val="none" w:sz="0" w:space="0" w:color="auto"/>
        <w:left w:val="none" w:sz="0" w:space="0" w:color="auto"/>
        <w:bottom w:val="none" w:sz="0" w:space="0" w:color="auto"/>
        <w:right w:val="none" w:sz="0" w:space="0" w:color="auto"/>
      </w:divBdr>
    </w:div>
    <w:div w:id="1689869264">
      <w:bodyDiv w:val="1"/>
      <w:marLeft w:val="0"/>
      <w:marRight w:val="0"/>
      <w:marTop w:val="0"/>
      <w:marBottom w:val="0"/>
      <w:divBdr>
        <w:top w:val="none" w:sz="0" w:space="0" w:color="auto"/>
        <w:left w:val="none" w:sz="0" w:space="0" w:color="auto"/>
        <w:bottom w:val="none" w:sz="0" w:space="0" w:color="auto"/>
        <w:right w:val="none" w:sz="0" w:space="0" w:color="auto"/>
      </w:divBdr>
    </w:div>
    <w:div w:id="1698389475">
      <w:bodyDiv w:val="1"/>
      <w:marLeft w:val="0"/>
      <w:marRight w:val="0"/>
      <w:marTop w:val="0"/>
      <w:marBottom w:val="0"/>
      <w:divBdr>
        <w:top w:val="none" w:sz="0" w:space="0" w:color="auto"/>
        <w:left w:val="none" w:sz="0" w:space="0" w:color="auto"/>
        <w:bottom w:val="none" w:sz="0" w:space="0" w:color="auto"/>
        <w:right w:val="none" w:sz="0" w:space="0" w:color="auto"/>
      </w:divBdr>
    </w:div>
    <w:div w:id="1700466899">
      <w:bodyDiv w:val="1"/>
      <w:marLeft w:val="0"/>
      <w:marRight w:val="0"/>
      <w:marTop w:val="0"/>
      <w:marBottom w:val="0"/>
      <w:divBdr>
        <w:top w:val="none" w:sz="0" w:space="0" w:color="auto"/>
        <w:left w:val="none" w:sz="0" w:space="0" w:color="auto"/>
        <w:bottom w:val="none" w:sz="0" w:space="0" w:color="auto"/>
        <w:right w:val="none" w:sz="0" w:space="0" w:color="auto"/>
      </w:divBdr>
    </w:div>
    <w:div w:id="1704985606">
      <w:bodyDiv w:val="1"/>
      <w:marLeft w:val="0"/>
      <w:marRight w:val="0"/>
      <w:marTop w:val="0"/>
      <w:marBottom w:val="0"/>
      <w:divBdr>
        <w:top w:val="none" w:sz="0" w:space="0" w:color="auto"/>
        <w:left w:val="none" w:sz="0" w:space="0" w:color="auto"/>
        <w:bottom w:val="none" w:sz="0" w:space="0" w:color="auto"/>
        <w:right w:val="none" w:sz="0" w:space="0" w:color="auto"/>
      </w:divBdr>
      <w:divsChild>
        <w:div w:id="255796576">
          <w:marLeft w:val="0"/>
          <w:marRight w:val="0"/>
          <w:marTop w:val="0"/>
          <w:marBottom w:val="0"/>
          <w:divBdr>
            <w:top w:val="none" w:sz="0" w:space="0" w:color="auto"/>
            <w:left w:val="none" w:sz="0" w:space="0" w:color="auto"/>
            <w:bottom w:val="none" w:sz="0" w:space="0" w:color="auto"/>
            <w:right w:val="none" w:sz="0" w:space="0" w:color="auto"/>
          </w:divBdr>
        </w:div>
      </w:divsChild>
    </w:div>
    <w:div w:id="1712195310">
      <w:bodyDiv w:val="1"/>
      <w:marLeft w:val="0"/>
      <w:marRight w:val="0"/>
      <w:marTop w:val="0"/>
      <w:marBottom w:val="0"/>
      <w:divBdr>
        <w:top w:val="none" w:sz="0" w:space="0" w:color="auto"/>
        <w:left w:val="none" w:sz="0" w:space="0" w:color="auto"/>
        <w:bottom w:val="none" w:sz="0" w:space="0" w:color="auto"/>
        <w:right w:val="none" w:sz="0" w:space="0" w:color="auto"/>
      </w:divBdr>
    </w:div>
    <w:div w:id="1724597921">
      <w:bodyDiv w:val="1"/>
      <w:marLeft w:val="0"/>
      <w:marRight w:val="0"/>
      <w:marTop w:val="0"/>
      <w:marBottom w:val="0"/>
      <w:divBdr>
        <w:top w:val="none" w:sz="0" w:space="0" w:color="auto"/>
        <w:left w:val="none" w:sz="0" w:space="0" w:color="auto"/>
        <w:bottom w:val="none" w:sz="0" w:space="0" w:color="auto"/>
        <w:right w:val="none" w:sz="0" w:space="0" w:color="auto"/>
      </w:divBdr>
    </w:div>
    <w:div w:id="1725907595">
      <w:bodyDiv w:val="1"/>
      <w:marLeft w:val="0"/>
      <w:marRight w:val="0"/>
      <w:marTop w:val="0"/>
      <w:marBottom w:val="0"/>
      <w:divBdr>
        <w:top w:val="none" w:sz="0" w:space="0" w:color="auto"/>
        <w:left w:val="none" w:sz="0" w:space="0" w:color="auto"/>
        <w:bottom w:val="none" w:sz="0" w:space="0" w:color="auto"/>
        <w:right w:val="none" w:sz="0" w:space="0" w:color="auto"/>
      </w:divBdr>
    </w:div>
    <w:div w:id="1726222687">
      <w:bodyDiv w:val="1"/>
      <w:marLeft w:val="0"/>
      <w:marRight w:val="0"/>
      <w:marTop w:val="0"/>
      <w:marBottom w:val="0"/>
      <w:divBdr>
        <w:top w:val="none" w:sz="0" w:space="0" w:color="auto"/>
        <w:left w:val="none" w:sz="0" w:space="0" w:color="auto"/>
        <w:bottom w:val="none" w:sz="0" w:space="0" w:color="auto"/>
        <w:right w:val="none" w:sz="0" w:space="0" w:color="auto"/>
      </w:divBdr>
    </w:div>
    <w:div w:id="1727534278">
      <w:bodyDiv w:val="1"/>
      <w:marLeft w:val="0"/>
      <w:marRight w:val="0"/>
      <w:marTop w:val="0"/>
      <w:marBottom w:val="0"/>
      <w:divBdr>
        <w:top w:val="none" w:sz="0" w:space="0" w:color="auto"/>
        <w:left w:val="none" w:sz="0" w:space="0" w:color="auto"/>
        <w:bottom w:val="none" w:sz="0" w:space="0" w:color="auto"/>
        <w:right w:val="none" w:sz="0" w:space="0" w:color="auto"/>
      </w:divBdr>
    </w:div>
    <w:div w:id="1728259045">
      <w:bodyDiv w:val="1"/>
      <w:marLeft w:val="0"/>
      <w:marRight w:val="0"/>
      <w:marTop w:val="0"/>
      <w:marBottom w:val="0"/>
      <w:divBdr>
        <w:top w:val="none" w:sz="0" w:space="0" w:color="auto"/>
        <w:left w:val="none" w:sz="0" w:space="0" w:color="auto"/>
        <w:bottom w:val="none" w:sz="0" w:space="0" w:color="auto"/>
        <w:right w:val="none" w:sz="0" w:space="0" w:color="auto"/>
      </w:divBdr>
    </w:div>
    <w:div w:id="1740321858">
      <w:bodyDiv w:val="1"/>
      <w:marLeft w:val="0"/>
      <w:marRight w:val="0"/>
      <w:marTop w:val="0"/>
      <w:marBottom w:val="0"/>
      <w:divBdr>
        <w:top w:val="none" w:sz="0" w:space="0" w:color="auto"/>
        <w:left w:val="none" w:sz="0" w:space="0" w:color="auto"/>
        <w:bottom w:val="none" w:sz="0" w:space="0" w:color="auto"/>
        <w:right w:val="none" w:sz="0" w:space="0" w:color="auto"/>
      </w:divBdr>
      <w:divsChild>
        <w:div w:id="1432553722">
          <w:marLeft w:val="0"/>
          <w:marRight w:val="0"/>
          <w:marTop w:val="0"/>
          <w:marBottom w:val="0"/>
          <w:divBdr>
            <w:top w:val="none" w:sz="0" w:space="0" w:color="auto"/>
            <w:left w:val="none" w:sz="0" w:space="0" w:color="auto"/>
            <w:bottom w:val="none" w:sz="0" w:space="0" w:color="auto"/>
            <w:right w:val="none" w:sz="0" w:space="0" w:color="auto"/>
          </w:divBdr>
        </w:div>
      </w:divsChild>
    </w:div>
    <w:div w:id="1742095861">
      <w:bodyDiv w:val="1"/>
      <w:marLeft w:val="0"/>
      <w:marRight w:val="0"/>
      <w:marTop w:val="0"/>
      <w:marBottom w:val="0"/>
      <w:divBdr>
        <w:top w:val="none" w:sz="0" w:space="0" w:color="auto"/>
        <w:left w:val="none" w:sz="0" w:space="0" w:color="auto"/>
        <w:bottom w:val="none" w:sz="0" w:space="0" w:color="auto"/>
        <w:right w:val="none" w:sz="0" w:space="0" w:color="auto"/>
      </w:divBdr>
    </w:div>
    <w:div w:id="1743596099">
      <w:bodyDiv w:val="1"/>
      <w:marLeft w:val="0"/>
      <w:marRight w:val="0"/>
      <w:marTop w:val="0"/>
      <w:marBottom w:val="0"/>
      <w:divBdr>
        <w:top w:val="none" w:sz="0" w:space="0" w:color="auto"/>
        <w:left w:val="none" w:sz="0" w:space="0" w:color="auto"/>
        <w:bottom w:val="none" w:sz="0" w:space="0" w:color="auto"/>
        <w:right w:val="none" w:sz="0" w:space="0" w:color="auto"/>
      </w:divBdr>
      <w:divsChild>
        <w:div w:id="454325202">
          <w:marLeft w:val="0"/>
          <w:marRight w:val="0"/>
          <w:marTop w:val="0"/>
          <w:marBottom w:val="0"/>
          <w:divBdr>
            <w:top w:val="none" w:sz="0" w:space="0" w:color="auto"/>
            <w:left w:val="none" w:sz="0" w:space="0" w:color="auto"/>
            <w:bottom w:val="none" w:sz="0" w:space="0" w:color="auto"/>
            <w:right w:val="none" w:sz="0" w:space="0" w:color="auto"/>
          </w:divBdr>
        </w:div>
        <w:div w:id="469523159">
          <w:marLeft w:val="0"/>
          <w:marRight w:val="0"/>
          <w:marTop w:val="0"/>
          <w:marBottom w:val="0"/>
          <w:divBdr>
            <w:top w:val="none" w:sz="0" w:space="0" w:color="auto"/>
            <w:left w:val="none" w:sz="0" w:space="0" w:color="auto"/>
            <w:bottom w:val="none" w:sz="0" w:space="0" w:color="auto"/>
            <w:right w:val="none" w:sz="0" w:space="0" w:color="auto"/>
          </w:divBdr>
        </w:div>
        <w:div w:id="1563717082">
          <w:marLeft w:val="0"/>
          <w:marRight w:val="0"/>
          <w:marTop w:val="0"/>
          <w:marBottom w:val="0"/>
          <w:divBdr>
            <w:top w:val="none" w:sz="0" w:space="0" w:color="auto"/>
            <w:left w:val="none" w:sz="0" w:space="0" w:color="auto"/>
            <w:bottom w:val="none" w:sz="0" w:space="0" w:color="auto"/>
            <w:right w:val="none" w:sz="0" w:space="0" w:color="auto"/>
          </w:divBdr>
        </w:div>
        <w:div w:id="1582907856">
          <w:marLeft w:val="0"/>
          <w:marRight w:val="0"/>
          <w:marTop w:val="0"/>
          <w:marBottom w:val="0"/>
          <w:divBdr>
            <w:top w:val="none" w:sz="0" w:space="0" w:color="auto"/>
            <w:left w:val="none" w:sz="0" w:space="0" w:color="auto"/>
            <w:bottom w:val="none" w:sz="0" w:space="0" w:color="auto"/>
            <w:right w:val="none" w:sz="0" w:space="0" w:color="auto"/>
          </w:divBdr>
        </w:div>
        <w:div w:id="1768962221">
          <w:marLeft w:val="0"/>
          <w:marRight w:val="0"/>
          <w:marTop w:val="0"/>
          <w:marBottom w:val="0"/>
          <w:divBdr>
            <w:top w:val="none" w:sz="0" w:space="0" w:color="auto"/>
            <w:left w:val="none" w:sz="0" w:space="0" w:color="auto"/>
            <w:bottom w:val="none" w:sz="0" w:space="0" w:color="auto"/>
            <w:right w:val="none" w:sz="0" w:space="0" w:color="auto"/>
          </w:divBdr>
        </w:div>
        <w:div w:id="2046834268">
          <w:marLeft w:val="0"/>
          <w:marRight w:val="0"/>
          <w:marTop w:val="0"/>
          <w:marBottom w:val="0"/>
          <w:divBdr>
            <w:top w:val="none" w:sz="0" w:space="0" w:color="auto"/>
            <w:left w:val="none" w:sz="0" w:space="0" w:color="auto"/>
            <w:bottom w:val="none" w:sz="0" w:space="0" w:color="auto"/>
            <w:right w:val="none" w:sz="0" w:space="0" w:color="auto"/>
          </w:divBdr>
        </w:div>
        <w:div w:id="2076587436">
          <w:marLeft w:val="0"/>
          <w:marRight w:val="0"/>
          <w:marTop w:val="0"/>
          <w:marBottom w:val="0"/>
          <w:divBdr>
            <w:top w:val="none" w:sz="0" w:space="0" w:color="auto"/>
            <w:left w:val="none" w:sz="0" w:space="0" w:color="auto"/>
            <w:bottom w:val="none" w:sz="0" w:space="0" w:color="auto"/>
            <w:right w:val="none" w:sz="0" w:space="0" w:color="auto"/>
          </w:divBdr>
        </w:div>
      </w:divsChild>
    </w:div>
    <w:div w:id="1757437591">
      <w:bodyDiv w:val="1"/>
      <w:marLeft w:val="0"/>
      <w:marRight w:val="0"/>
      <w:marTop w:val="0"/>
      <w:marBottom w:val="0"/>
      <w:divBdr>
        <w:top w:val="none" w:sz="0" w:space="0" w:color="auto"/>
        <w:left w:val="none" w:sz="0" w:space="0" w:color="auto"/>
        <w:bottom w:val="none" w:sz="0" w:space="0" w:color="auto"/>
        <w:right w:val="none" w:sz="0" w:space="0" w:color="auto"/>
      </w:divBdr>
      <w:divsChild>
        <w:div w:id="565149064">
          <w:marLeft w:val="0"/>
          <w:marRight w:val="0"/>
          <w:marTop w:val="0"/>
          <w:marBottom w:val="0"/>
          <w:divBdr>
            <w:top w:val="none" w:sz="0" w:space="0" w:color="auto"/>
            <w:left w:val="none" w:sz="0" w:space="0" w:color="auto"/>
            <w:bottom w:val="none" w:sz="0" w:space="0" w:color="auto"/>
            <w:right w:val="none" w:sz="0" w:space="0" w:color="auto"/>
          </w:divBdr>
        </w:div>
      </w:divsChild>
    </w:div>
    <w:div w:id="1757969651">
      <w:bodyDiv w:val="1"/>
      <w:marLeft w:val="0"/>
      <w:marRight w:val="0"/>
      <w:marTop w:val="0"/>
      <w:marBottom w:val="0"/>
      <w:divBdr>
        <w:top w:val="none" w:sz="0" w:space="0" w:color="auto"/>
        <w:left w:val="none" w:sz="0" w:space="0" w:color="auto"/>
        <w:bottom w:val="none" w:sz="0" w:space="0" w:color="auto"/>
        <w:right w:val="none" w:sz="0" w:space="0" w:color="auto"/>
      </w:divBdr>
      <w:divsChild>
        <w:div w:id="6201834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3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5155">
      <w:bodyDiv w:val="1"/>
      <w:marLeft w:val="0"/>
      <w:marRight w:val="0"/>
      <w:marTop w:val="0"/>
      <w:marBottom w:val="0"/>
      <w:divBdr>
        <w:top w:val="none" w:sz="0" w:space="0" w:color="auto"/>
        <w:left w:val="none" w:sz="0" w:space="0" w:color="auto"/>
        <w:bottom w:val="none" w:sz="0" w:space="0" w:color="auto"/>
        <w:right w:val="none" w:sz="0" w:space="0" w:color="auto"/>
      </w:divBdr>
    </w:div>
    <w:div w:id="1763988283">
      <w:bodyDiv w:val="1"/>
      <w:marLeft w:val="0"/>
      <w:marRight w:val="0"/>
      <w:marTop w:val="0"/>
      <w:marBottom w:val="0"/>
      <w:divBdr>
        <w:top w:val="none" w:sz="0" w:space="0" w:color="auto"/>
        <w:left w:val="none" w:sz="0" w:space="0" w:color="auto"/>
        <w:bottom w:val="none" w:sz="0" w:space="0" w:color="auto"/>
        <w:right w:val="none" w:sz="0" w:space="0" w:color="auto"/>
      </w:divBdr>
      <w:divsChild>
        <w:div w:id="1409425506">
          <w:marLeft w:val="0"/>
          <w:marRight w:val="0"/>
          <w:marTop w:val="0"/>
          <w:marBottom w:val="0"/>
          <w:divBdr>
            <w:top w:val="none" w:sz="0" w:space="0" w:color="auto"/>
            <w:left w:val="none" w:sz="0" w:space="0" w:color="auto"/>
            <w:bottom w:val="none" w:sz="0" w:space="0" w:color="auto"/>
            <w:right w:val="none" w:sz="0" w:space="0" w:color="auto"/>
          </w:divBdr>
        </w:div>
      </w:divsChild>
    </w:div>
    <w:div w:id="1780564861">
      <w:bodyDiv w:val="1"/>
      <w:marLeft w:val="0"/>
      <w:marRight w:val="0"/>
      <w:marTop w:val="0"/>
      <w:marBottom w:val="0"/>
      <w:divBdr>
        <w:top w:val="none" w:sz="0" w:space="0" w:color="auto"/>
        <w:left w:val="none" w:sz="0" w:space="0" w:color="auto"/>
        <w:bottom w:val="none" w:sz="0" w:space="0" w:color="auto"/>
        <w:right w:val="none" w:sz="0" w:space="0" w:color="auto"/>
      </w:divBdr>
    </w:div>
    <w:div w:id="1780877272">
      <w:bodyDiv w:val="1"/>
      <w:marLeft w:val="0"/>
      <w:marRight w:val="0"/>
      <w:marTop w:val="0"/>
      <w:marBottom w:val="0"/>
      <w:divBdr>
        <w:top w:val="none" w:sz="0" w:space="0" w:color="auto"/>
        <w:left w:val="none" w:sz="0" w:space="0" w:color="auto"/>
        <w:bottom w:val="none" w:sz="0" w:space="0" w:color="auto"/>
        <w:right w:val="none" w:sz="0" w:space="0" w:color="auto"/>
      </w:divBdr>
    </w:div>
    <w:div w:id="1793939046">
      <w:bodyDiv w:val="1"/>
      <w:marLeft w:val="0"/>
      <w:marRight w:val="0"/>
      <w:marTop w:val="0"/>
      <w:marBottom w:val="0"/>
      <w:divBdr>
        <w:top w:val="none" w:sz="0" w:space="0" w:color="auto"/>
        <w:left w:val="none" w:sz="0" w:space="0" w:color="auto"/>
        <w:bottom w:val="none" w:sz="0" w:space="0" w:color="auto"/>
        <w:right w:val="none" w:sz="0" w:space="0" w:color="auto"/>
      </w:divBdr>
    </w:div>
    <w:div w:id="1794403433">
      <w:bodyDiv w:val="1"/>
      <w:marLeft w:val="0"/>
      <w:marRight w:val="0"/>
      <w:marTop w:val="0"/>
      <w:marBottom w:val="0"/>
      <w:divBdr>
        <w:top w:val="none" w:sz="0" w:space="0" w:color="auto"/>
        <w:left w:val="none" w:sz="0" w:space="0" w:color="auto"/>
        <w:bottom w:val="none" w:sz="0" w:space="0" w:color="auto"/>
        <w:right w:val="none" w:sz="0" w:space="0" w:color="auto"/>
      </w:divBdr>
    </w:div>
    <w:div w:id="1797483840">
      <w:bodyDiv w:val="1"/>
      <w:marLeft w:val="0"/>
      <w:marRight w:val="0"/>
      <w:marTop w:val="0"/>
      <w:marBottom w:val="0"/>
      <w:divBdr>
        <w:top w:val="none" w:sz="0" w:space="0" w:color="auto"/>
        <w:left w:val="none" w:sz="0" w:space="0" w:color="auto"/>
        <w:bottom w:val="none" w:sz="0" w:space="0" w:color="auto"/>
        <w:right w:val="none" w:sz="0" w:space="0" w:color="auto"/>
      </w:divBdr>
    </w:div>
    <w:div w:id="1797676420">
      <w:bodyDiv w:val="1"/>
      <w:marLeft w:val="0"/>
      <w:marRight w:val="0"/>
      <w:marTop w:val="0"/>
      <w:marBottom w:val="0"/>
      <w:divBdr>
        <w:top w:val="none" w:sz="0" w:space="0" w:color="auto"/>
        <w:left w:val="none" w:sz="0" w:space="0" w:color="auto"/>
        <w:bottom w:val="none" w:sz="0" w:space="0" w:color="auto"/>
        <w:right w:val="none" w:sz="0" w:space="0" w:color="auto"/>
      </w:divBdr>
    </w:div>
    <w:div w:id="1807619479">
      <w:bodyDiv w:val="1"/>
      <w:marLeft w:val="0"/>
      <w:marRight w:val="0"/>
      <w:marTop w:val="0"/>
      <w:marBottom w:val="0"/>
      <w:divBdr>
        <w:top w:val="none" w:sz="0" w:space="0" w:color="auto"/>
        <w:left w:val="none" w:sz="0" w:space="0" w:color="auto"/>
        <w:bottom w:val="none" w:sz="0" w:space="0" w:color="auto"/>
        <w:right w:val="none" w:sz="0" w:space="0" w:color="auto"/>
      </w:divBdr>
    </w:div>
    <w:div w:id="1812213658">
      <w:bodyDiv w:val="1"/>
      <w:marLeft w:val="0"/>
      <w:marRight w:val="0"/>
      <w:marTop w:val="0"/>
      <w:marBottom w:val="0"/>
      <w:divBdr>
        <w:top w:val="none" w:sz="0" w:space="0" w:color="auto"/>
        <w:left w:val="none" w:sz="0" w:space="0" w:color="auto"/>
        <w:bottom w:val="none" w:sz="0" w:space="0" w:color="auto"/>
        <w:right w:val="none" w:sz="0" w:space="0" w:color="auto"/>
      </w:divBdr>
    </w:div>
    <w:div w:id="1822771677">
      <w:bodyDiv w:val="1"/>
      <w:marLeft w:val="0"/>
      <w:marRight w:val="0"/>
      <w:marTop w:val="0"/>
      <w:marBottom w:val="0"/>
      <w:divBdr>
        <w:top w:val="none" w:sz="0" w:space="0" w:color="auto"/>
        <w:left w:val="none" w:sz="0" w:space="0" w:color="auto"/>
        <w:bottom w:val="none" w:sz="0" w:space="0" w:color="auto"/>
        <w:right w:val="none" w:sz="0" w:space="0" w:color="auto"/>
      </w:divBdr>
      <w:divsChild>
        <w:div w:id="1038165027">
          <w:marLeft w:val="0"/>
          <w:marRight w:val="0"/>
          <w:marTop w:val="0"/>
          <w:marBottom w:val="0"/>
          <w:divBdr>
            <w:top w:val="none" w:sz="0" w:space="0" w:color="auto"/>
            <w:left w:val="none" w:sz="0" w:space="0" w:color="auto"/>
            <w:bottom w:val="none" w:sz="0" w:space="0" w:color="auto"/>
            <w:right w:val="none" w:sz="0" w:space="0" w:color="auto"/>
          </w:divBdr>
        </w:div>
      </w:divsChild>
    </w:div>
    <w:div w:id="1826624825">
      <w:bodyDiv w:val="1"/>
      <w:marLeft w:val="0"/>
      <w:marRight w:val="0"/>
      <w:marTop w:val="0"/>
      <w:marBottom w:val="0"/>
      <w:divBdr>
        <w:top w:val="none" w:sz="0" w:space="0" w:color="auto"/>
        <w:left w:val="none" w:sz="0" w:space="0" w:color="auto"/>
        <w:bottom w:val="none" w:sz="0" w:space="0" w:color="auto"/>
        <w:right w:val="none" w:sz="0" w:space="0" w:color="auto"/>
      </w:divBdr>
    </w:div>
    <w:div w:id="1841039124">
      <w:bodyDiv w:val="1"/>
      <w:marLeft w:val="0"/>
      <w:marRight w:val="0"/>
      <w:marTop w:val="0"/>
      <w:marBottom w:val="0"/>
      <w:divBdr>
        <w:top w:val="none" w:sz="0" w:space="0" w:color="auto"/>
        <w:left w:val="none" w:sz="0" w:space="0" w:color="auto"/>
        <w:bottom w:val="none" w:sz="0" w:space="0" w:color="auto"/>
        <w:right w:val="none" w:sz="0" w:space="0" w:color="auto"/>
      </w:divBdr>
      <w:divsChild>
        <w:div w:id="117837407">
          <w:marLeft w:val="0"/>
          <w:marRight w:val="0"/>
          <w:marTop w:val="0"/>
          <w:marBottom w:val="0"/>
          <w:divBdr>
            <w:top w:val="none" w:sz="0" w:space="0" w:color="auto"/>
            <w:left w:val="none" w:sz="0" w:space="0" w:color="auto"/>
            <w:bottom w:val="none" w:sz="0" w:space="0" w:color="auto"/>
            <w:right w:val="none" w:sz="0" w:space="0" w:color="auto"/>
          </w:divBdr>
        </w:div>
      </w:divsChild>
    </w:div>
    <w:div w:id="1849372563">
      <w:bodyDiv w:val="1"/>
      <w:marLeft w:val="0"/>
      <w:marRight w:val="0"/>
      <w:marTop w:val="0"/>
      <w:marBottom w:val="0"/>
      <w:divBdr>
        <w:top w:val="none" w:sz="0" w:space="0" w:color="auto"/>
        <w:left w:val="none" w:sz="0" w:space="0" w:color="auto"/>
        <w:bottom w:val="none" w:sz="0" w:space="0" w:color="auto"/>
        <w:right w:val="none" w:sz="0" w:space="0" w:color="auto"/>
      </w:divBdr>
      <w:divsChild>
        <w:div w:id="674966671">
          <w:marLeft w:val="0"/>
          <w:marRight w:val="0"/>
          <w:marTop w:val="0"/>
          <w:marBottom w:val="0"/>
          <w:divBdr>
            <w:top w:val="none" w:sz="0" w:space="0" w:color="auto"/>
            <w:left w:val="none" w:sz="0" w:space="0" w:color="auto"/>
            <w:bottom w:val="none" w:sz="0" w:space="0" w:color="auto"/>
            <w:right w:val="none" w:sz="0" w:space="0" w:color="auto"/>
          </w:divBdr>
          <w:divsChild>
            <w:div w:id="1232303670">
              <w:marLeft w:val="0"/>
              <w:marRight w:val="0"/>
              <w:marTop w:val="0"/>
              <w:marBottom w:val="0"/>
              <w:divBdr>
                <w:top w:val="none" w:sz="0" w:space="0" w:color="auto"/>
                <w:left w:val="none" w:sz="0" w:space="0" w:color="auto"/>
                <w:bottom w:val="none" w:sz="0" w:space="0" w:color="auto"/>
                <w:right w:val="none" w:sz="0" w:space="0" w:color="auto"/>
              </w:divBdr>
              <w:divsChild>
                <w:div w:id="1656446974">
                  <w:marLeft w:val="0"/>
                  <w:marRight w:val="0"/>
                  <w:marTop w:val="0"/>
                  <w:marBottom w:val="0"/>
                  <w:divBdr>
                    <w:top w:val="none" w:sz="0" w:space="0" w:color="auto"/>
                    <w:left w:val="none" w:sz="0" w:space="0" w:color="auto"/>
                    <w:bottom w:val="none" w:sz="0" w:space="0" w:color="auto"/>
                    <w:right w:val="none" w:sz="0" w:space="0" w:color="auto"/>
                  </w:divBdr>
                  <w:divsChild>
                    <w:div w:id="12274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98107">
      <w:bodyDiv w:val="1"/>
      <w:marLeft w:val="0"/>
      <w:marRight w:val="0"/>
      <w:marTop w:val="0"/>
      <w:marBottom w:val="0"/>
      <w:divBdr>
        <w:top w:val="none" w:sz="0" w:space="0" w:color="auto"/>
        <w:left w:val="none" w:sz="0" w:space="0" w:color="auto"/>
        <w:bottom w:val="none" w:sz="0" w:space="0" w:color="auto"/>
        <w:right w:val="none" w:sz="0" w:space="0" w:color="auto"/>
      </w:divBdr>
    </w:div>
    <w:div w:id="1857233563">
      <w:bodyDiv w:val="1"/>
      <w:marLeft w:val="0"/>
      <w:marRight w:val="0"/>
      <w:marTop w:val="0"/>
      <w:marBottom w:val="0"/>
      <w:divBdr>
        <w:top w:val="none" w:sz="0" w:space="0" w:color="auto"/>
        <w:left w:val="none" w:sz="0" w:space="0" w:color="auto"/>
        <w:bottom w:val="none" w:sz="0" w:space="0" w:color="auto"/>
        <w:right w:val="none" w:sz="0" w:space="0" w:color="auto"/>
      </w:divBdr>
    </w:div>
    <w:div w:id="1861971310">
      <w:bodyDiv w:val="1"/>
      <w:marLeft w:val="0"/>
      <w:marRight w:val="0"/>
      <w:marTop w:val="0"/>
      <w:marBottom w:val="0"/>
      <w:divBdr>
        <w:top w:val="none" w:sz="0" w:space="0" w:color="auto"/>
        <w:left w:val="none" w:sz="0" w:space="0" w:color="auto"/>
        <w:bottom w:val="none" w:sz="0" w:space="0" w:color="auto"/>
        <w:right w:val="none" w:sz="0" w:space="0" w:color="auto"/>
      </w:divBdr>
    </w:div>
    <w:div w:id="1865358154">
      <w:bodyDiv w:val="1"/>
      <w:marLeft w:val="0"/>
      <w:marRight w:val="0"/>
      <w:marTop w:val="0"/>
      <w:marBottom w:val="0"/>
      <w:divBdr>
        <w:top w:val="none" w:sz="0" w:space="0" w:color="auto"/>
        <w:left w:val="none" w:sz="0" w:space="0" w:color="auto"/>
        <w:bottom w:val="none" w:sz="0" w:space="0" w:color="auto"/>
        <w:right w:val="none" w:sz="0" w:space="0" w:color="auto"/>
      </w:divBdr>
      <w:divsChild>
        <w:div w:id="1729760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096256">
      <w:bodyDiv w:val="1"/>
      <w:marLeft w:val="0"/>
      <w:marRight w:val="0"/>
      <w:marTop w:val="0"/>
      <w:marBottom w:val="0"/>
      <w:divBdr>
        <w:top w:val="none" w:sz="0" w:space="0" w:color="auto"/>
        <w:left w:val="none" w:sz="0" w:space="0" w:color="auto"/>
        <w:bottom w:val="none" w:sz="0" w:space="0" w:color="auto"/>
        <w:right w:val="none" w:sz="0" w:space="0" w:color="auto"/>
      </w:divBdr>
    </w:div>
    <w:div w:id="1866938940">
      <w:bodyDiv w:val="1"/>
      <w:marLeft w:val="0"/>
      <w:marRight w:val="0"/>
      <w:marTop w:val="0"/>
      <w:marBottom w:val="0"/>
      <w:divBdr>
        <w:top w:val="none" w:sz="0" w:space="0" w:color="auto"/>
        <w:left w:val="none" w:sz="0" w:space="0" w:color="auto"/>
        <w:bottom w:val="none" w:sz="0" w:space="0" w:color="auto"/>
        <w:right w:val="none" w:sz="0" w:space="0" w:color="auto"/>
      </w:divBdr>
    </w:div>
    <w:div w:id="1870218633">
      <w:bodyDiv w:val="1"/>
      <w:marLeft w:val="0"/>
      <w:marRight w:val="0"/>
      <w:marTop w:val="0"/>
      <w:marBottom w:val="0"/>
      <w:divBdr>
        <w:top w:val="none" w:sz="0" w:space="0" w:color="auto"/>
        <w:left w:val="none" w:sz="0" w:space="0" w:color="auto"/>
        <w:bottom w:val="none" w:sz="0" w:space="0" w:color="auto"/>
        <w:right w:val="none" w:sz="0" w:space="0" w:color="auto"/>
      </w:divBdr>
    </w:div>
    <w:div w:id="1876850932">
      <w:bodyDiv w:val="1"/>
      <w:marLeft w:val="0"/>
      <w:marRight w:val="0"/>
      <w:marTop w:val="0"/>
      <w:marBottom w:val="0"/>
      <w:divBdr>
        <w:top w:val="none" w:sz="0" w:space="0" w:color="auto"/>
        <w:left w:val="none" w:sz="0" w:space="0" w:color="auto"/>
        <w:bottom w:val="none" w:sz="0" w:space="0" w:color="auto"/>
        <w:right w:val="none" w:sz="0" w:space="0" w:color="auto"/>
      </w:divBdr>
    </w:div>
    <w:div w:id="1878077244">
      <w:bodyDiv w:val="1"/>
      <w:marLeft w:val="0"/>
      <w:marRight w:val="0"/>
      <w:marTop w:val="0"/>
      <w:marBottom w:val="0"/>
      <w:divBdr>
        <w:top w:val="none" w:sz="0" w:space="0" w:color="auto"/>
        <w:left w:val="none" w:sz="0" w:space="0" w:color="auto"/>
        <w:bottom w:val="none" w:sz="0" w:space="0" w:color="auto"/>
        <w:right w:val="none" w:sz="0" w:space="0" w:color="auto"/>
      </w:divBdr>
    </w:div>
    <w:div w:id="1878156769">
      <w:bodyDiv w:val="1"/>
      <w:marLeft w:val="0"/>
      <w:marRight w:val="0"/>
      <w:marTop w:val="0"/>
      <w:marBottom w:val="0"/>
      <w:divBdr>
        <w:top w:val="none" w:sz="0" w:space="0" w:color="auto"/>
        <w:left w:val="none" w:sz="0" w:space="0" w:color="auto"/>
        <w:bottom w:val="none" w:sz="0" w:space="0" w:color="auto"/>
        <w:right w:val="none" w:sz="0" w:space="0" w:color="auto"/>
      </w:divBdr>
    </w:div>
    <w:div w:id="1881280435">
      <w:bodyDiv w:val="1"/>
      <w:marLeft w:val="0"/>
      <w:marRight w:val="0"/>
      <w:marTop w:val="0"/>
      <w:marBottom w:val="0"/>
      <w:divBdr>
        <w:top w:val="none" w:sz="0" w:space="0" w:color="auto"/>
        <w:left w:val="none" w:sz="0" w:space="0" w:color="auto"/>
        <w:bottom w:val="none" w:sz="0" w:space="0" w:color="auto"/>
        <w:right w:val="none" w:sz="0" w:space="0" w:color="auto"/>
      </w:divBdr>
    </w:div>
    <w:div w:id="1882134930">
      <w:bodyDiv w:val="1"/>
      <w:marLeft w:val="0"/>
      <w:marRight w:val="0"/>
      <w:marTop w:val="0"/>
      <w:marBottom w:val="0"/>
      <w:divBdr>
        <w:top w:val="none" w:sz="0" w:space="0" w:color="auto"/>
        <w:left w:val="none" w:sz="0" w:space="0" w:color="auto"/>
        <w:bottom w:val="none" w:sz="0" w:space="0" w:color="auto"/>
        <w:right w:val="none" w:sz="0" w:space="0" w:color="auto"/>
      </w:divBdr>
    </w:div>
    <w:div w:id="188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29982056">
          <w:marLeft w:val="0"/>
          <w:marRight w:val="0"/>
          <w:marTop w:val="0"/>
          <w:marBottom w:val="0"/>
          <w:divBdr>
            <w:top w:val="none" w:sz="0" w:space="0" w:color="auto"/>
            <w:left w:val="none" w:sz="0" w:space="0" w:color="auto"/>
            <w:bottom w:val="none" w:sz="0" w:space="0" w:color="auto"/>
            <w:right w:val="none" w:sz="0" w:space="0" w:color="auto"/>
          </w:divBdr>
        </w:div>
      </w:divsChild>
    </w:div>
    <w:div w:id="1882589204">
      <w:bodyDiv w:val="1"/>
      <w:marLeft w:val="0"/>
      <w:marRight w:val="0"/>
      <w:marTop w:val="0"/>
      <w:marBottom w:val="0"/>
      <w:divBdr>
        <w:top w:val="none" w:sz="0" w:space="0" w:color="auto"/>
        <w:left w:val="none" w:sz="0" w:space="0" w:color="auto"/>
        <w:bottom w:val="none" w:sz="0" w:space="0" w:color="auto"/>
        <w:right w:val="none" w:sz="0" w:space="0" w:color="auto"/>
      </w:divBdr>
    </w:div>
    <w:div w:id="1883401856">
      <w:bodyDiv w:val="1"/>
      <w:marLeft w:val="0"/>
      <w:marRight w:val="0"/>
      <w:marTop w:val="0"/>
      <w:marBottom w:val="0"/>
      <w:divBdr>
        <w:top w:val="none" w:sz="0" w:space="0" w:color="auto"/>
        <w:left w:val="none" w:sz="0" w:space="0" w:color="auto"/>
        <w:bottom w:val="none" w:sz="0" w:space="0" w:color="auto"/>
        <w:right w:val="none" w:sz="0" w:space="0" w:color="auto"/>
      </w:divBdr>
    </w:div>
    <w:div w:id="1889610000">
      <w:bodyDiv w:val="1"/>
      <w:marLeft w:val="0"/>
      <w:marRight w:val="0"/>
      <w:marTop w:val="0"/>
      <w:marBottom w:val="0"/>
      <w:divBdr>
        <w:top w:val="none" w:sz="0" w:space="0" w:color="auto"/>
        <w:left w:val="none" w:sz="0" w:space="0" w:color="auto"/>
        <w:bottom w:val="none" w:sz="0" w:space="0" w:color="auto"/>
        <w:right w:val="none" w:sz="0" w:space="0" w:color="auto"/>
      </w:divBdr>
    </w:div>
    <w:div w:id="1890795837">
      <w:bodyDiv w:val="1"/>
      <w:marLeft w:val="0"/>
      <w:marRight w:val="0"/>
      <w:marTop w:val="0"/>
      <w:marBottom w:val="0"/>
      <w:divBdr>
        <w:top w:val="none" w:sz="0" w:space="0" w:color="auto"/>
        <w:left w:val="none" w:sz="0" w:space="0" w:color="auto"/>
        <w:bottom w:val="none" w:sz="0" w:space="0" w:color="auto"/>
        <w:right w:val="none" w:sz="0" w:space="0" w:color="auto"/>
      </w:divBdr>
    </w:div>
    <w:div w:id="1903783851">
      <w:bodyDiv w:val="1"/>
      <w:marLeft w:val="0"/>
      <w:marRight w:val="0"/>
      <w:marTop w:val="0"/>
      <w:marBottom w:val="0"/>
      <w:divBdr>
        <w:top w:val="none" w:sz="0" w:space="0" w:color="auto"/>
        <w:left w:val="none" w:sz="0" w:space="0" w:color="auto"/>
        <w:bottom w:val="none" w:sz="0" w:space="0" w:color="auto"/>
        <w:right w:val="none" w:sz="0" w:space="0" w:color="auto"/>
      </w:divBdr>
    </w:div>
    <w:div w:id="1906524910">
      <w:bodyDiv w:val="1"/>
      <w:marLeft w:val="0"/>
      <w:marRight w:val="0"/>
      <w:marTop w:val="0"/>
      <w:marBottom w:val="0"/>
      <w:divBdr>
        <w:top w:val="none" w:sz="0" w:space="0" w:color="auto"/>
        <w:left w:val="none" w:sz="0" w:space="0" w:color="auto"/>
        <w:bottom w:val="none" w:sz="0" w:space="0" w:color="auto"/>
        <w:right w:val="none" w:sz="0" w:space="0" w:color="auto"/>
      </w:divBdr>
    </w:div>
    <w:div w:id="1915241785">
      <w:bodyDiv w:val="1"/>
      <w:marLeft w:val="0"/>
      <w:marRight w:val="0"/>
      <w:marTop w:val="0"/>
      <w:marBottom w:val="0"/>
      <w:divBdr>
        <w:top w:val="none" w:sz="0" w:space="0" w:color="auto"/>
        <w:left w:val="none" w:sz="0" w:space="0" w:color="auto"/>
        <w:bottom w:val="none" w:sz="0" w:space="0" w:color="auto"/>
        <w:right w:val="none" w:sz="0" w:space="0" w:color="auto"/>
      </w:divBdr>
    </w:div>
    <w:div w:id="1916469784">
      <w:bodyDiv w:val="1"/>
      <w:marLeft w:val="0"/>
      <w:marRight w:val="0"/>
      <w:marTop w:val="0"/>
      <w:marBottom w:val="0"/>
      <w:divBdr>
        <w:top w:val="none" w:sz="0" w:space="0" w:color="auto"/>
        <w:left w:val="none" w:sz="0" w:space="0" w:color="auto"/>
        <w:bottom w:val="none" w:sz="0" w:space="0" w:color="auto"/>
        <w:right w:val="none" w:sz="0" w:space="0" w:color="auto"/>
      </w:divBdr>
    </w:div>
    <w:div w:id="1918322792">
      <w:bodyDiv w:val="1"/>
      <w:marLeft w:val="0"/>
      <w:marRight w:val="0"/>
      <w:marTop w:val="0"/>
      <w:marBottom w:val="0"/>
      <w:divBdr>
        <w:top w:val="none" w:sz="0" w:space="0" w:color="auto"/>
        <w:left w:val="none" w:sz="0" w:space="0" w:color="auto"/>
        <w:bottom w:val="none" w:sz="0" w:space="0" w:color="auto"/>
        <w:right w:val="none" w:sz="0" w:space="0" w:color="auto"/>
      </w:divBdr>
    </w:div>
    <w:div w:id="1931547729">
      <w:bodyDiv w:val="1"/>
      <w:marLeft w:val="0"/>
      <w:marRight w:val="0"/>
      <w:marTop w:val="0"/>
      <w:marBottom w:val="0"/>
      <w:divBdr>
        <w:top w:val="none" w:sz="0" w:space="0" w:color="auto"/>
        <w:left w:val="none" w:sz="0" w:space="0" w:color="auto"/>
        <w:bottom w:val="none" w:sz="0" w:space="0" w:color="auto"/>
        <w:right w:val="none" w:sz="0" w:space="0" w:color="auto"/>
      </w:divBdr>
    </w:div>
    <w:div w:id="1939293006">
      <w:bodyDiv w:val="1"/>
      <w:marLeft w:val="0"/>
      <w:marRight w:val="0"/>
      <w:marTop w:val="0"/>
      <w:marBottom w:val="0"/>
      <w:divBdr>
        <w:top w:val="none" w:sz="0" w:space="0" w:color="auto"/>
        <w:left w:val="none" w:sz="0" w:space="0" w:color="auto"/>
        <w:bottom w:val="none" w:sz="0" w:space="0" w:color="auto"/>
        <w:right w:val="none" w:sz="0" w:space="0" w:color="auto"/>
      </w:divBdr>
    </w:div>
    <w:div w:id="1943101330">
      <w:bodyDiv w:val="1"/>
      <w:marLeft w:val="0"/>
      <w:marRight w:val="0"/>
      <w:marTop w:val="0"/>
      <w:marBottom w:val="0"/>
      <w:divBdr>
        <w:top w:val="none" w:sz="0" w:space="0" w:color="auto"/>
        <w:left w:val="none" w:sz="0" w:space="0" w:color="auto"/>
        <w:bottom w:val="none" w:sz="0" w:space="0" w:color="auto"/>
        <w:right w:val="none" w:sz="0" w:space="0" w:color="auto"/>
      </w:divBdr>
    </w:div>
    <w:div w:id="1954095214">
      <w:bodyDiv w:val="1"/>
      <w:marLeft w:val="0"/>
      <w:marRight w:val="0"/>
      <w:marTop w:val="0"/>
      <w:marBottom w:val="0"/>
      <w:divBdr>
        <w:top w:val="none" w:sz="0" w:space="0" w:color="auto"/>
        <w:left w:val="none" w:sz="0" w:space="0" w:color="auto"/>
        <w:bottom w:val="none" w:sz="0" w:space="0" w:color="auto"/>
        <w:right w:val="none" w:sz="0" w:space="0" w:color="auto"/>
      </w:divBdr>
    </w:div>
    <w:div w:id="1957443847">
      <w:bodyDiv w:val="1"/>
      <w:marLeft w:val="0"/>
      <w:marRight w:val="0"/>
      <w:marTop w:val="0"/>
      <w:marBottom w:val="0"/>
      <w:divBdr>
        <w:top w:val="none" w:sz="0" w:space="0" w:color="auto"/>
        <w:left w:val="none" w:sz="0" w:space="0" w:color="auto"/>
        <w:bottom w:val="none" w:sz="0" w:space="0" w:color="auto"/>
        <w:right w:val="none" w:sz="0" w:space="0" w:color="auto"/>
      </w:divBdr>
    </w:div>
    <w:div w:id="1966084105">
      <w:bodyDiv w:val="1"/>
      <w:marLeft w:val="0"/>
      <w:marRight w:val="0"/>
      <w:marTop w:val="0"/>
      <w:marBottom w:val="0"/>
      <w:divBdr>
        <w:top w:val="none" w:sz="0" w:space="0" w:color="auto"/>
        <w:left w:val="none" w:sz="0" w:space="0" w:color="auto"/>
        <w:bottom w:val="none" w:sz="0" w:space="0" w:color="auto"/>
        <w:right w:val="none" w:sz="0" w:space="0" w:color="auto"/>
      </w:divBdr>
      <w:divsChild>
        <w:div w:id="576283508">
          <w:marLeft w:val="0"/>
          <w:marRight w:val="0"/>
          <w:marTop w:val="0"/>
          <w:marBottom w:val="0"/>
          <w:divBdr>
            <w:top w:val="none" w:sz="0" w:space="0" w:color="auto"/>
            <w:left w:val="none" w:sz="0" w:space="0" w:color="auto"/>
            <w:bottom w:val="none" w:sz="0" w:space="0" w:color="auto"/>
            <w:right w:val="none" w:sz="0" w:space="0" w:color="auto"/>
          </w:divBdr>
          <w:divsChild>
            <w:div w:id="806974863">
              <w:marLeft w:val="0"/>
              <w:marRight w:val="0"/>
              <w:marTop w:val="0"/>
              <w:marBottom w:val="0"/>
              <w:divBdr>
                <w:top w:val="none" w:sz="0" w:space="0" w:color="auto"/>
                <w:left w:val="none" w:sz="0" w:space="0" w:color="auto"/>
                <w:bottom w:val="none" w:sz="0" w:space="0" w:color="auto"/>
                <w:right w:val="none" w:sz="0" w:space="0" w:color="auto"/>
              </w:divBdr>
              <w:divsChild>
                <w:div w:id="1393770712">
                  <w:marLeft w:val="0"/>
                  <w:marRight w:val="0"/>
                  <w:marTop w:val="0"/>
                  <w:marBottom w:val="0"/>
                  <w:divBdr>
                    <w:top w:val="none" w:sz="0" w:space="0" w:color="auto"/>
                    <w:left w:val="none" w:sz="0" w:space="0" w:color="auto"/>
                    <w:bottom w:val="none" w:sz="0" w:space="0" w:color="auto"/>
                    <w:right w:val="none" w:sz="0" w:space="0" w:color="auto"/>
                  </w:divBdr>
                  <w:divsChild>
                    <w:div w:id="425005800">
                      <w:marLeft w:val="0"/>
                      <w:marRight w:val="0"/>
                      <w:marTop w:val="0"/>
                      <w:marBottom w:val="0"/>
                      <w:divBdr>
                        <w:top w:val="none" w:sz="0" w:space="0" w:color="auto"/>
                        <w:left w:val="none" w:sz="0" w:space="0" w:color="auto"/>
                        <w:bottom w:val="none" w:sz="0" w:space="0" w:color="auto"/>
                        <w:right w:val="none" w:sz="0" w:space="0" w:color="auto"/>
                      </w:divBdr>
                      <w:divsChild>
                        <w:div w:id="6711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709127">
      <w:bodyDiv w:val="1"/>
      <w:marLeft w:val="0"/>
      <w:marRight w:val="0"/>
      <w:marTop w:val="0"/>
      <w:marBottom w:val="0"/>
      <w:divBdr>
        <w:top w:val="none" w:sz="0" w:space="0" w:color="auto"/>
        <w:left w:val="none" w:sz="0" w:space="0" w:color="auto"/>
        <w:bottom w:val="none" w:sz="0" w:space="0" w:color="auto"/>
        <w:right w:val="none" w:sz="0" w:space="0" w:color="auto"/>
      </w:divBdr>
      <w:divsChild>
        <w:div w:id="1678732776">
          <w:marLeft w:val="0"/>
          <w:marRight w:val="0"/>
          <w:marTop w:val="0"/>
          <w:marBottom w:val="0"/>
          <w:divBdr>
            <w:top w:val="none" w:sz="0" w:space="0" w:color="auto"/>
            <w:left w:val="none" w:sz="0" w:space="0" w:color="auto"/>
            <w:bottom w:val="none" w:sz="0" w:space="0" w:color="auto"/>
            <w:right w:val="none" w:sz="0" w:space="0" w:color="auto"/>
          </w:divBdr>
        </w:div>
        <w:div w:id="1932859960">
          <w:marLeft w:val="0"/>
          <w:marRight w:val="0"/>
          <w:marTop w:val="0"/>
          <w:marBottom w:val="0"/>
          <w:divBdr>
            <w:top w:val="none" w:sz="0" w:space="0" w:color="auto"/>
            <w:left w:val="none" w:sz="0" w:space="0" w:color="auto"/>
            <w:bottom w:val="none" w:sz="0" w:space="0" w:color="auto"/>
            <w:right w:val="none" w:sz="0" w:space="0" w:color="auto"/>
          </w:divBdr>
        </w:div>
        <w:div w:id="1953783747">
          <w:marLeft w:val="0"/>
          <w:marRight w:val="0"/>
          <w:marTop w:val="0"/>
          <w:marBottom w:val="0"/>
          <w:divBdr>
            <w:top w:val="none" w:sz="0" w:space="0" w:color="auto"/>
            <w:left w:val="none" w:sz="0" w:space="0" w:color="auto"/>
            <w:bottom w:val="none" w:sz="0" w:space="0" w:color="auto"/>
            <w:right w:val="none" w:sz="0" w:space="0" w:color="auto"/>
          </w:divBdr>
        </w:div>
      </w:divsChild>
    </w:div>
    <w:div w:id="1976449385">
      <w:bodyDiv w:val="1"/>
      <w:marLeft w:val="0"/>
      <w:marRight w:val="0"/>
      <w:marTop w:val="0"/>
      <w:marBottom w:val="0"/>
      <w:divBdr>
        <w:top w:val="none" w:sz="0" w:space="0" w:color="auto"/>
        <w:left w:val="none" w:sz="0" w:space="0" w:color="auto"/>
        <w:bottom w:val="none" w:sz="0" w:space="0" w:color="auto"/>
        <w:right w:val="none" w:sz="0" w:space="0" w:color="auto"/>
      </w:divBdr>
    </w:div>
    <w:div w:id="1991716443">
      <w:bodyDiv w:val="1"/>
      <w:marLeft w:val="0"/>
      <w:marRight w:val="0"/>
      <w:marTop w:val="0"/>
      <w:marBottom w:val="0"/>
      <w:divBdr>
        <w:top w:val="none" w:sz="0" w:space="0" w:color="auto"/>
        <w:left w:val="none" w:sz="0" w:space="0" w:color="auto"/>
        <w:bottom w:val="none" w:sz="0" w:space="0" w:color="auto"/>
        <w:right w:val="none" w:sz="0" w:space="0" w:color="auto"/>
      </w:divBdr>
    </w:div>
    <w:div w:id="1993100727">
      <w:bodyDiv w:val="1"/>
      <w:marLeft w:val="0"/>
      <w:marRight w:val="0"/>
      <w:marTop w:val="0"/>
      <w:marBottom w:val="0"/>
      <w:divBdr>
        <w:top w:val="none" w:sz="0" w:space="0" w:color="auto"/>
        <w:left w:val="none" w:sz="0" w:space="0" w:color="auto"/>
        <w:bottom w:val="none" w:sz="0" w:space="0" w:color="auto"/>
        <w:right w:val="none" w:sz="0" w:space="0" w:color="auto"/>
      </w:divBdr>
    </w:div>
    <w:div w:id="2001931144">
      <w:bodyDiv w:val="1"/>
      <w:marLeft w:val="0"/>
      <w:marRight w:val="0"/>
      <w:marTop w:val="0"/>
      <w:marBottom w:val="0"/>
      <w:divBdr>
        <w:top w:val="none" w:sz="0" w:space="0" w:color="auto"/>
        <w:left w:val="none" w:sz="0" w:space="0" w:color="auto"/>
        <w:bottom w:val="none" w:sz="0" w:space="0" w:color="auto"/>
        <w:right w:val="none" w:sz="0" w:space="0" w:color="auto"/>
      </w:divBdr>
    </w:div>
    <w:div w:id="2005159495">
      <w:bodyDiv w:val="1"/>
      <w:marLeft w:val="0"/>
      <w:marRight w:val="0"/>
      <w:marTop w:val="0"/>
      <w:marBottom w:val="0"/>
      <w:divBdr>
        <w:top w:val="none" w:sz="0" w:space="0" w:color="auto"/>
        <w:left w:val="none" w:sz="0" w:space="0" w:color="auto"/>
        <w:bottom w:val="none" w:sz="0" w:space="0" w:color="auto"/>
        <w:right w:val="none" w:sz="0" w:space="0" w:color="auto"/>
      </w:divBdr>
    </w:div>
    <w:div w:id="2011132850">
      <w:bodyDiv w:val="1"/>
      <w:marLeft w:val="0"/>
      <w:marRight w:val="0"/>
      <w:marTop w:val="0"/>
      <w:marBottom w:val="0"/>
      <w:divBdr>
        <w:top w:val="none" w:sz="0" w:space="0" w:color="auto"/>
        <w:left w:val="none" w:sz="0" w:space="0" w:color="auto"/>
        <w:bottom w:val="none" w:sz="0" w:space="0" w:color="auto"/>
        <w:right w:val="none" w:sz="0" w:space="0" w:color="auto"/>
      </w:divBdr>
    </w:div>
    <w:div w:id="2020541946">
      <w:bodyDiv w:val="1"/>
      <w:marLeft w:val="0"/>
      <w:marRight w:val="0"/>
      <w:marTop w:val="0"/>
      <w:marBottom w:val="0"/>
      <w:divBdr>
        <w:top w:val="none" w:sz="0" w:space="0" w:color="auto"/>
        <w:left w:val="none" w:sz="0" w:space="0" w:color="auto"/>
        <w:bottom w:val="none" w:sz="0" w:space="0" w:color="auto"/>
        <w:right w:val="none" w:sz="0" w:space="0" w:color="auto"/>
      </w:divBdr>
    </w:div>
    <w:div w:id="2022245252">
      <w:bodyDiv w:val="1"/>
      <w:marLeft w:val="0"/>
      <w:marRight w:val="0"/>
      <w:marTop w:val="0"/>
      <w:marBottom w:val="0"/>
      <w:divBdr>
        <w:top w:val="none" w:sz="0" w:space="0" w:color="auto"/>
        <w:left w:val="none" w:sz="0" w:space="0" w:color="auto"/>
        <w:bottom w:val="none" w:sz="0" w:space="0" w:color="auto"/>
        <w:right w:val="none" w:sz="0" w:space="0" w:color="auto"/>
      </w:divBdr>
    </w:div>
    <w:div w:id="2026831943">
      <w:bodyDiv w:val="1"/>
      <w:marLeft w:val="0"/>
      <w:marRight w:val="0"/>
      <w:marTop w:val="0"/>
      <w:marBottom w:val="0"/>
      <w:divBdr>
        <w:top w:val="none" w:sz="0" w:space="0" w:color="auto"/>
        <w:left w:val="none" w:sz="0" w:space="0" w:color="auto"/>
        <w:bottom w:val="none" w:sz="0" w:space="0" w:color="auto"/>
        <w:right w:val="none" w:sz="0" w:space="0" w:color="auto"/>
      </w:divBdr>
    </w:div>
    <w:div w:id="2039424271">
      <w:bodyDiv w:val="1"/>
      <w:marLeft w:val="0"/>
      <w:marRight w:val="0"/>
      <w:marTop w:val="0"/>
      <w:marBottom w:val="0"/>
      <w:divBdr>
        <w:top w:val="none" w:sz="0" w:space="0" w:color="auto"/>
        <w:left w:val="none" w:sz="0" w:space="0" w:color="auto"/>
        <w:bottom w:val="none" w:sz="0" w:space="0" w:color="auto"/>
        <w:right w:val="none" w:sz="0" w:space="0" w:color="auto"/>
      </w:divBdr>
      <w:divsChild>
        <w:div w:id="1113522306">
          <w:marLeft w:val="0"/>
          <w:marRight w:val="0"/>
          <w:marTop w:val="0"/>
          <w:marBottom w:val="0"/>
          <w:divBdr>
            <w:top w:val="none" w:sz="0" w:space="0" w:color="auto"/>
            <w:left w:val="none" w:sz="0" w:space="0" w:color="auto"/>
            <w:bottom w:val="none" w:sz="0" w:space="0" w:color="auto"/>
            <w:right w:val="none" w:sz="0" w:space="0" w:color="auto"/>
          </w:divBdr>
        </w:div>
      </w:divsChild>
    </w:div>
    <w:div w:id="2041735013">
      <w:bodyDiv w:val="1"/>
      <w:marLeft w:val="0"/>
      <w:marRight w:val="0"/>
      <w:marTop w:val="0"/>
      <w:marBottom w:val="0"/>
      <w:divBdr>
        <w:top w:val="none" w:sz="0" w:space="0" w:color="auto"/>
        <w:left w:val="none" w:sz="0" w:space="0" w:color="auto"/>
        <w:bottom w:val="none" w:sz="0" w:space="0" w:color="auto"/>
        <w:right w:val="none" w:sz="0" w:space="0" w:color="auto"/>
      </w:divBdr>
    </w:div>
    <w:div w:id="2041738856">
      <w:bodyDiv w:val="1"/>
      <w:marLeft w:val="0"/>
      <w:marRight w:val="0"/>
      <w:marTop w:val="0"/>
      <w:marBottom w:val="0"/>
      <w:divBdr>
        <w:top w:val="none" w:sz="0" w:space="0" w:color="auto"/>
        <w:left w:val="none" w:sz="0" w:space="0" w:color="auto"/>
        <w:bottom w:val="none" w:sz="0" w:space="0" w:color="auto"/>
        <w:right w:val="none" w:sz="0" w:space="0" w:color="auto"/>
      </w:divBdr>
    </w:div>
    <w:div w:id="2044481375">
      <w:bodyDiv w:val="1"/>
      <w:marLeft w:val="0"/>
      <w:marRight w:val="0"/>
      <w:marTop w:val="0"/>
      <w:marBottom w:val="0"/>
      <w:divBdr>
        <w:top w:val="none" w:sz="0" w:space="0" w:color="auto"/>
        <w:left w:val="none" w:sz="0" w:space="0" w:color="auto"/>
        <w:bottom w:val="none" w:sz="0" w:space="0" w:color="auto"/>
        <w:right w:val="none" w:sz="0" w:space="0" w:color="auto"/>
      </w:divBdr>
    </w:div>
    <w:div w:id="2048487546">
      <w:bodyDiv w:val="1"/>
      <w:marLeft w:val="0"/>
      <w:marRight w:val="0"/>
      <w:marTop w:val="0"/>
      <w:marBottom w:val="0"/>
      <w:divBdr>
        <w:top w:val="none" w:sz="0" w:space="0" w:color="auto"/>
        <w:left w:val="none" w:sz="0" w:space="0" w:color="auto"/>
        <w:bottom w:val="none" w:sz="0" w:space="0" w:color="auto"/>
        <w:right w:val="none" w:sz="0" w:space="0" w:color="auto"/>
      </w:divBdr>
    </w:div>
    <w:div w:id="2055036077">
      <w:bodyDiv w:val="1"/>
      <w:marLeft w:val="0"/>
      <w:marRight w:val="0"/>
      <w:marTop w:val="0"/>
      <w:marBottom w:val="0"/>
      <w:divBdr>
        <w:top w:val="none" w:sz="0" w:space="0" w:color="auto"/>
        <w:left w:val="none" w:sz="0" w:space="0" w:color="auto"/>
        <w:bottom w:val="none" w:sz="0" w:space="0" w:color="auto"/>
        <w:right w:val="none" w:sz="0" w:space="0" w:color="auto"/>
      </w:divBdr>
    </w:div>
    <w:div w:id="2058777633">
      <w:bodyDiv w:val="1"/>
      <w:marLeft w:val="0"/>
      <w:marRight w:val="0"/>
      <w:marTop w:val="0"/>
      <w:marBottom w:val="0"/>
      <w:divBdr>
        <w:top w:val="none" w:sz="0" w:space="0" w:color="auto"/>
        <w:left w:val="none" w:sz="0" w:space="0" w:color="auto"/>
        <w:bottom w:val="none" w:sz="0" w:space="0" w:color="auto"/>
        <w:right w:val="none" w:sz="0" w:space="0" w:color="auto"/>
      </w:divBdr>
    </w:div>
    <w:div w:id="2060661611">
      <w:bodyDiv w:val="1"/>
      <w:marLeft w:val="0"/>
      <w:marRight w:val="0"/>
      <w:marTop w:val="0"/>
      <w:marBottom w:val="0"/>
      <w:divBdr>
        <w:top w:val="none" w:sz="0" w:space="0" w:color="auto"/>
        <w:left w:val="none" w:sz="0" w:space="0" w:color="auto"/>
        <w:bottom w:val="none" w:sz="0" w:space="0" w:color="auto"/>
        <w:right w:val="none" w:sz="0" w:space="0" w:color="auto"/>
      </w:divBdr>
      <w:divsChild>
        <w:div w:id="248000470">
          <w:marLeft w:val="360"/>
          <w:marRight w:val="0"/>
          <w:marTop w:val="0"/>
          <w:marBottom w:val="0"/>
          <w:divBdr>
            <w:top w:val="none" w:sz="0" w:space="0" w:color="auto"/>
            <w:left w:val="none" w:sz="0" w:space="0" w:color="auto"/>
            <w:bottom w:val="none" w:sz="0" w:space="0" w:color="auto"/>
            <w:right w:val="none" w:sz="0" w:space="0" w:color="auto"/>
          </w:divBdr>
        </w:div>
        <w:div w:id="1261596850">
          <w:marLeft w:val="360"/>
          <w:marRight w:val="0"/>
          <w:marTop w:val="0"/>
          <w:marBottom w:val="0"/>
          <w:divBdr>
            <w:top w:val="none" w:sz="0" w:space="0" w:color="auto"/>
            <w:left w:val="none" w:sz="0" w:space="0" w:color="auto"/>
            <w:bottom w:val="none" w:sz="0" w:space="0" w:color="auto"/>
            <w:right w:val="none" w:sz="0" w:space="0" w:color="auto"/>
          </w:divBdr>
        </w:div>
      </w:divsChild>
    </w:div>
    <w:div w:id="2064981465">
      <w:bodyDiv w:val="1"/>
      <w:marLeft w:val="0"/>
      <w:marRight w:val="0"/>
      <w:marTop w:val="0"/>
      <w:marBottom w:val="0"/>
      <w:divBdr>
        <w:top w:val="none" w:sz="0" w:space="0" w:color="auto"/>
        <w:left w:val="none" w:sz="0" w:space="0" w:color="auto"/>
        <w:bottom w:val="none" w:sz="0" w:space="0" w:color="auto"/>
        <w:right w:val="none" w:sz="0" w:space="0" w:color="auto"/>
      </w:divBdr>
    </w:div>
    <w:div w:id="2069765028">
      <w:bodyDiv w:val="1"/>
      <w:marLeft w:val="0"/>
      <w:marRight w:val="0"/>
      <w:marTop w:val="0"/>
      <w:marBottom w:val="0"/>
      <w:divBdr>
        <w:top w:val="none" w:sz="0" w:space="0" w:color="auto"/>
        <w:left w:val="none" w:sz="0" w:space="0" w:color="auto"/>
        <w:bottom w:val="none" w:sz="0" w:space="0" w:color="auto"/>
        <w:right w:val="none" w:sz="0" w:space="0" w:color="auto"/>
      </w:divBdr>
    </w:div>
    <w:div w:id="2070961358">
      <w:bodyDiv w:val="1"/>
      <w:marLeft w:val="0"/>
      <w:marRight w:val="0"/>
      <w:marTop w:val="0"/>
      <w:marBottom w:val="0"/>
      <w:divBdr>
        <w:top w:val="none" w:sz="0" w:space="0" w:color="auto"/>
        <w:left w:val="none" w:sz="0" w:space="0" w:color="auto"/>
        <w:bottom w:val="none" w:sz="0" w:space="0" w:color="auto"/>
        <w:right w:val="none" w:sz="0" w:space="0" w:color="auto"/>
      </w:divBdr>
    </w:div>
    <w:div w:id="2075277392">
      <w:bodyDiv w:val="1"/>
      <w:marLeft w:val="0"/>
      <w:marRight w:val="0"/>
      <w:marTop w:val="0"/>
      <w:marBottom w:val="0"/>
      <w:divBdr>
        <w:top w:val="none" w:sz="0" w:space="0" w:color="auto"/>
        <w:left w:val="none" w:sz="0" w:space="0" w:color="auto"/>
        <w:bottom w:val="none" w:sz="0" w:space="0" w:color="auto"/>
        <w:right w:val="none" w:sz="0" w:space="0" w:color="auto"/>
      </w:divBdr>
      <w:divsChild>
        <w:div w:id="251091937">
          <w:marLeft w:val="0"/>
          <w:marRight w:val="0"/>
          <w:marTop w:val="0"/>
          <w:marBottom w:val="0"/>
          <w:divBdr>
            <w:top w:val="none" w:sz="0" w:space="0" w:color="auto"/>
            <w:left w:val="none" w:sz="0" w:space="0" w:color="auto"/>
            <w:bottom w:val="none" w:sz="0" w:space="0" w:color="auto"/>
            <w:right w:val="none" w:sz="0" w:space="0" w:color="auto"/>
          </w:divBdr>
        </w:div>
      </w:divsChild>
    </w:div>
    <w:div w:id="2076850259">
      <w:bodyDiv w:val="1"/>
      <w:marLeft w:val="0"/>
      <w:marRight w:val="0"/>
      <w:marTop w:val="0"/>
      <w:marBottom w:val="0"/>
      <w:divBdr>
        <w:top w:val="none" w:sz="0" w:space="0" w:color="auto"/>
        <w:left w:val="none" w:sz="0" w:space="0" w:color="auto"/>
        <w:bottom w:val="none" w:sz="0" w:space="0" w:color="auto"/>
        <w:right w:val="none" w:sz="0" w:space="0" w:color="auto"/>
      </w:divBdr>
      <w:divsChild>
        <w:div w:id="1360593950">
          <w:marLeft w:val="0"/>
          <w:marRight w:val="0"/>
          <w:marTop w:val="0"/>
          <w:marBottom w:val="0"/>
          <w:divBdr>
            <w:top w:val="none" w:sz="0" w:space="0" w:color="auto"/>
            <w:left w:val="none" w:sz="0" w:space="0" w:color="auto"/>
            <w:bottom w:val="none" w:sz="0" w:space="0" w:color="auto"/>
            <w:right w:val="none" w:sz="0" w:space="0" w:color="auto"/>
          </w:divBdr>
          <w:divsChild>
            <w:div w:id="150876999">
              <w:marLeft w:val="0"/>
              <w:marRight w:val="0"/>
              <w:marTop w:val="0"/>
              <w:marBottom w:val="0"/>
              <w:divBdr>
                <w:top w:val="none" w:sz="0" w:space="0" w:color="auto"/>
                <w:left w:val="none" w:sz="0" w:space="0" w:color="auto"/>
                <w:bottom w:val="none" w:sz="0" w:space="0" w:color="auto"/>
                <w:right w:val="none" w:sz="0" w:space="0" w:color="auto"/>
              </w:divBdr>
              <w:divsChild>
                <w:div w:id="166218057">
                  <w:marLeft w:val="0"/>
                  <w:marRight w:val="0"/>
                  <w:marTop w:val="0"/>
                  <w:marBottom w:val="0"/>
                  <w:divBdr>
                    <w:top w:val="none" w:sz="0" w:space="0" w:color="auto"/>
                    <w:left w:val="none" w:sz="0" w:space="0" w:color="auto"/>
                    <w:bottom w:val="none" w:sz="0" w:space="0" w:color="auto"/>
                    <w:right w:val="none" w:sz="0" w:space="0" w:color="auto"/>
                  </w:divBdr>
                  <w:divsChild>
                    <w:div w:id="17218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249358">
      <w:bodyDiv w:val="1"/>
      <w:marLeft w:val="0"/>
      <w:marRight w:val="0"/>
      <w:marTop w:val="0"/>
      <w:marBottom w:val="0"/>
      <w:divBdr>
        <w:top w:val="none" w:sz="0" w:space="0" w:color="auto"/>
        <w:left w:val="none" w:sz="0" w:space="0" w:color="auto"/>
        <w:bottom w:val="none" w:sz="0" w:space="0" w:color="auto"/>
        <w:right w:val="none" w:sz="0" w:space="0" w:color="auto"/>
      </w:divBdr>
    </w:div>
    <w:div w:id="2081901917">
      <w:bodyDiv w:val="1"/>
      <w:marLeft w:val="0"/>
      <w:marRight w:val="0"/>
      <w:marTop w:val="0"/>
      <w:marBottom w:val="0"/>
      <w:divBdr>
        <w:top w:val="none" w:sz="0" w:space="0" w:color="auto"/>
        <w:left w:val="none" w:sz="0" w:space="0" w:color="auto"/>
        <w:bottom w:val="none" w:sz="0" w:space="0" w:color="auto"/>
        <w:right w:val="none" w:sz="0" w:space="0" w:color="auto"/>
      </w:divBdr>
    </w:div>
    <w:div w:id="2093889482">
      <w:bodyDiv w:val="1"/>
      <w:marLeft w:val="0"/>
      <w:marRight w:val="0"/>
      <w:marTop w:val="0"/>
      <w:marBottom w:val="0"/>
      <w:divBdr>
        <w:top w:val="none" w:sz="0" w:space="0" w:color="auto"/>
        <w:left w:val="none" w:sz="0" w:space="0" w:color="auto"/>
        <w:bottom w:val="none" w:sz="0" w:space="0" w:color="auto"/>
        <w:right w:val="none" w:sz="0" w:space="0" w:color="auto"/>
      </w:divBdr>
    </w:div>
    <w:div w:id="2097288054">
      <w:bodyDiv w:val="1"/>
      <w:marLeft w:val="0"/>
      <w:marRight w:val="0"/>
      <w:marTop w:val="0"/>
      <w:marBottom w:val="0"/>
      <w:divBdr>
        <w:top w:val="none" w:sz="0" w:space="0" w:color="auto"/>
        <w:left w:val="none" w:sz="0" w:space="0" w:color="auto"/>
        <w:bottom w:val="none" w:sz="0" w:space="0" w:color="auto"/>
        <w:right w:val="none" w:sz="0" w:space="0" w:color="auto"/>
      </w:divBdr>
      <w:divsChild>
        <w:div w:id="2089617979">
          <w:marLeft w:val="0"/>
          <w:marRight w:val="0"/>
          <w:marTop w:val="0"/>
          <w:marBottom w:val="0"/>
          <w:divBdr>
            <w:top w:val="none" w:sz="0" w:space="0" w:color="auto"/>
            <w:left w:val="none" w:sz="0" w:space="0" w:color="auto"/>
            <w:bottom w:val="none" w:sz="0" w:space="0" w:color="auto"/>
            <w:right w:val="none" w:sz="0" w:space="0" w:color="auto"/>
          </w:divBdr>
          <w:divsChild>
            <w:div w:id="793715504">
              <w:marLeft w:val="0"/>
              <w:marRight w:val="0"/>
              <w:marTop w:val="0"/>
              <w:marBottom w:val="0"/>
              <w:divBdr>
                <w:top w:val="none" w:sz="0" w:space="0" w:color="auto"/>
                <w:left w:val="none" w:sz="0" w:space="0" w:color="auto"/>
                <w:bottom w:val="none" w:sz="0" w:space="0" w:color="auto"/>
                <w:right w:val="none" w:sz="0" w:space="0" w:color="auto"/>
              </w:divBdr>
              <w:divsChild>
                <w:div w:id="905801880">
                  <w:marLeft w:val="0"/>
                  <w:marRight w:val="0"/>
                  <w:marTop w:val="0"/>
                  <w:marBottom w:val="0"/>
                  <w:divBdr>
                    <w:top w:val="none" w:sz="0" w:space="0" w:color="auto"/>
                    <w:left w:val="none" w:sz="0" w:space="0" w:color="auto"/>
                    <w:bottom w:val="none" w:sz="0" w:space="0" w:color="auto"/>
                    <w:right w:val="none" w:sz="0" w:space="0" w:color="auto"/>
                  </w:divBdr>
                  <w:divsChild>
                    <w:div w:id="15564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10939">
      <w:bodyDiv w:val="1"/>
      <w:marLeft w:val="0"/>
      <w:marRight w:val="0"/>
      <w:marTop w:val="0"/>
      <w:marBottom w:val="0"/>
      <w:divBdr>
        <w:top w:val="none" w:sz="0" w:space="0" w:color="auto"/>
        <w:left w:val="none" w:sz="0" w:space="0" w:color="auto"/>
        <w:bottom w:val="none" w:sz="0" w:space="0" w:color="auto"/>
        <w:right w:val="none" w:sz="0" w:space="0" w:color="auto"/>
      </w:divBdr>
    </w:div>
    <w:div w:id="2104102872">
      <w:bodyDiv w:val="1"/>
      <w:marLeft w:val="0"/>
      <w:marRight w:val="0"/>
      <w:marTop w:val="0"/>
      <w:marBottom w:val="0"/>
      <w:divBdr>
        <w:top w:val="none" w:sz="0" w:space="0" w:color="auto"/>
        <w:left w:val="none" w:sz="0" w:space="0" w:color="auto"/>
        <w:bottom w:val="none" w:sz="0" w:space="0" w:color="auto"/>
        <w:right w:val="none" w:sz="0" w:space="0" w:color="auto"/>
      </w:divBdr>
      <w:divsChild>
        <w:div w:id="1181235013">
          <w:marLeft w:val="0"/>
          <w:marRight w:val="0"/>
          <w:marTop w:val="0"/>
          <w:marBottom w:val="0"/>
          <w:divBdr>
            <w:top w:val="none" w:sz="0" w:space="0" w:color="auto"/>
            <w:left w:val="none" w:sz="0" w:space="0" w:color="auto"/>
            <w:bottom w:val="none" w:sz="0" w:space="0" w:color="auto"/>
            <w:right w:val="none" w:sz="0" w:space="0" w:color="auto"/>
          </w:divBdr>
        </w:div>
        <w:div w:id="1528636171">
          <w:marLeft w:val="0"/>
          <w:marRight w:val="0"/>
          <w:marTop w:val="0"/>
          <w:marBottom w:val="0"/>
          <w:divBdr>
            <w:top w:val="none" w:sz="0" w:space="0" w:color="auto"/>
            <w:left w:val="none" w:sz="0" w:space="0" w:color="auto"/>
            <w:bottom w:val="none" w:sz="0" w:space="0" w:color="auto"/>
            <w:right w:val="none" w:sz="0" w:space="0" w:color="auto"/>
          </w:divBdr>
        </w:div>
        <w:div w:id="1621524230">
          <w:marLeft w:val="0"/>
          <w:marRight w:val="0"/>
          <w:marTop w:val="0"/>
          <w:marBottom w:val="0"/>
          <w:divBdr>
            <w:top w:val="none" w:sz="0" w:space="0" w:color="auto"/>
            <w:left w:val="none" w:sz="0" w:space="0" w:color="auto"/>
            <w:bottom w:val="none" w:sz="0" w:space="0" w:color="auto"/>
            <w:right w:val="none" w:sz="0" w:space="0" w:color="auto"/>
          </w:divBdr>
        </w:div>
      </w:divsChild>
    </w:div>
    <w:div w:id="2106152449">
      <w:bodyDiv w:val="1"/>
      <w:marLeft w:val="0"/>
      <w:marRight w:val="0"/>
      <w:marTop w:val="0"/>
      <w:marBottom w:val="0"/>
      <w:divBdr>
        <w:top w:val="none" w:sz="0" w:space="0" w:color="auto"/>
        <w:left w:val="none" w:sz="0" w:space="0" w:color="auto"/>
        <w:bottom w:val="none" w:sz="0" w:space="0" w:color="auto"/>
        <w:right w:val="none" w:sz="0" w:space="0" w:color="auto"/>
      </w:divBdr>
    </w:div>
    <w:div w:id="2109691707">
      <w:bodyDiv w:val="1"/>
      <w:marLeft w:val="0"/>
      <w:marRight w:val="0"/>
      <w:marTop w:val="0"/>
      <w:marBottom w:val="0"/>
      <w:divBdr>
        <w:top w:val="none" w:sz="0" w:space="0" w:color="auto"/>
        <w:left w:val="none" w:sz="0" w:space="0" w:color="auto"/>
        <w:bottom w:val="none" w:sz="0" w:space="0" w:color="auto"/>
        <w:right w:val="none" w:sz="0" w:space="0" w:color="auto"/>
      </w:divBdr>
    </w:div>
    <w:div w:id="2127457085">
      <w:bodyDiv w:val="1"/>
      <w:marLeft w:val="0"/>
      <w:marRight w:val="0"/>
      <w:marTop w:val="0"/>
      <w:marBottom w:val="0"/>
      <w:divBdr>
        <w:top w:val="none" w:sz="0" w:space="0" w:color="auto"/>
        <w:left w:val="none" w:sz="0" w:space="0" w:color="auto"/>
        <w:bottom w:val="none" w:sz="0" w:space="0" w:color="auto"/>
        <w:right w:val="none" w:sz="0" w:space="0" w:color="auto"/>
      </w:divBdr>
    </w:div>
    <w:div w:id="2129347045">
      <w:bodyDiv w:val="1"/>
      <w:marLeft w:val="0"/>
      <w:marRight w:val="0"/>
      <w:marTop w:val="0"/>
      <w:marBottom w:val="0"/>
      <w:divBdr>
        <w:top w:val="none" w:sz="0" w:space="0" w:color="auto"/>
        <w:left w:val="none" w:sz="0" w:space="0" w:color="auto"/>
        <w:bottom w:val="none" w:sz="0" w:space="0" w:color="auto"/>
        <w:right w:val="none" w:sz="0" w:space="0" w:color="auto"/>
      </w:divBdr>
    </w:div>
    <w:div w:id="2130083458">
      <w:bodyDiv w:val="1"/>
      <w:marLeft w:val="0"/>
      <w:marRight w:val="0"/>
      <w:marTop w:val="0"/>
      <w:marBottom w:val="0"/>
      <w:divBdr>
        <w:top w:val="none" w:sz="0" w:space="0" w:color="auto"/>
        <w:left w:val="none" w:sz="0" w:space="0" w:color="auto"/>
        <w:bottom w:val="none" w:sz="0" w:space="0" w:color="auto"/>
        <w:right w:val="none" w:sz="0" w:space="0" w:color="auto"/>
      </w:divBdr>
    </w:div>
    <w:div w:id="2133548781">
      <w:bodyDiv w:val="1"/>
      <w:marLeft w:val="0"/>
      <w:marRight w:val="0"/>
      <w:marTop w:val="0"/>
      <w:marBottom w:val="0"/>
      <w:divBdr>
        <w:top w:val="none" w:sz="0" w:space="0" w:color="auto"/>
        <w:left w:val="none" w:sz="0" w:space="0" w:color="auto"/>
        <w:bottom w:val="none" w:sz="0" w:space="0" w:color="auto"/>
        <w:right w:val="none" w:sz="0" w:space="0" w:color="auto"/>
      </w:divBdr>
    </w:div>
    <w:div w:id="2138643653">
      <w:bodyDiv w:val="1"/>
      <w:marLeft w:val="0"/>
      <w:marRight w:val="0"/>
      <w:marTop w:val="0"/>
      <w:marBottom w:val="0"/>
      <w:divBdr>
        <w:top w:val="none" w:sz="0" w:space="0" w:color="auto"/>
        <w:left w:val="none" w:sz="0" w:space="0" w:color="auto"/>
        <w:bottom w:val="none" w:sz="0" w:space="0" w:color="auto"/>
        <w:right w:val="none" w:sz="0" w:space="0" w:color="auto"/>
      </w:divBdr>
    </w:div>
    <w:div w:id="214495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nada.ca/en/health-canada/services/drugs-health-products/drug-products/announcements/management-clinical-trials-during-covid-19-pandemic.html" TargetMode="External"/><Relationship Id="rId18" Type="http://schemas.openxmlformats.org/officeDocument/2006/relationships/hyperlink" Target="https://urldefense.com/v3/__https:/laws.justice.gc.ca/eng/regulations/C.R.C.*2C_c._870/index.html__;JQ!!CjcC7IQ!bDHyaO777gQL2xVhrTsu9OG4GLLh-9MP5TLi2rDgFciZDUuisp4JqjaCAi7BfL0BatR4At1zlQ$" TargetMode="External"/><Relationship Id="rId26" Type="http://schemas.openxmlformats.org/officeDocument/2006/relationships/hyperlink" Target="https://n2canada.us14.list-manage.com/track/click?u=3701881b24851f487859ab8c8&amp;id=477941b2b7&amp;e=595341e145" TargetMode="External"/><Relationship Id="rId3" Type="http://schemas.openxmlformats.org/officeDocument/2006/relationships/styles" Target="styles.xml"/><Relationship Id="rId21" Type="http://schemas.openxmlformats.org/officeDocument/2006/relationships/hyperlink" Target="https://www.fda.gov/about-fda/oncology-center-excellence/patient-friendly-language-cancer-clinical-trials" TargetMode="External"/><Relationship Id="rId7" Type="http://schemas.openxmlformats.org/officeDocument/2006/relationships/endnotes" Target="endnotes.xml"/><Relationship Id="rId12" Type="http://schemas.openxmlformats.org/officeDocument/2006/relationships/hyperlink" Target="https://ocreb.ca/wp-content/uploads/2018/09/Guidance-for-protocol-deviation-reporting.pdf" TargetMode="External"/><Relationship Id="rId17" Type="http://schemas.openxmlformats.org/officeDocument/2006/relationships/hyperlink" Target="https://can01.safelinks.protection.outlook.com/?url=https%3A%2F%2Fsuivi.lnk01.com%2Fc%2F443%2Fa0f77b8725d5af2fe72386ab064756d85cff5ea4bfff1e0d3f3223e6597ac0f0&amp;data=04%7C01%7Calison.vannie%40oicr.on.ca%7Ccef53d9154b44e00c81a08d90e5d3757%7C9df949f8a6eb419d9caa1f8c83db674f%7C0%7C0%7C637556616682379196%7CUnknown%7CTWFpbGZsb3d8eyJWIjoiMC4wLjAwMDAiLCJQIjoiV2luMzIiLCJBTiI6Ik1haWwiLCJXVCI6Mn0%3D%7C3000&amp;sdata=3ezqJw3%2FBTwdIDKIwgONGJCV%2BL2RmBZe52brYBaf32k%3D&amp;reserved=0" TargetMode="External"/><Relationship Id="rId25" Type="http://schemas.openxmlformats.org/officeDocument/2006/relationships/hyperlink" Target="https://n2canada.us14.list-manage.com/track/click?u=3701881b24851f487859ab8c8&amp;id=80eb161b60&amp;e=595341e145" TargetMode="External"/><Relationship Id="rId2" Type="http://schemas.openxmlformats.org/officeDocument/2006/relationships/numbering" Target="numbering.xml"/><Relationship Id="rId16" Type="http://schemas.openxmlformats.org/officeDocument/2006/relationships/hyperlink" Target="https://ocreb.ca/about-ocreb/meetings-and-membership/" TargetMode="External"/><Relationship Id="rId20" Type="http://schemas.openxmlformats.org/officeDocument/2006/relationships/hyperlink" Target="https://urldefense.com/v3/__http:/gazette.gc.ca/rp-pr/p1/2020/2020-12-12/html/notice-avis-eng.html__;!!CjcC7IQ!bDHyaO777gQL2xVhrTsu9OG4GLLh-9MP5TLi2rDgFciZDUuisp4JqjaCAi7BfL0BatQZTFFcs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reb.ca/about-ocreb/contact-us/" TargetMode="External"/><Relationship Id="rId24" Type="http://schemas.openxmlformats.org/officeDocument/2006/relationships/hyperlink" Target="https://n2canada.us14.list-manage.com/track/click?u=3701881b24851f487859ab8c8&amp;id=97a2516b14&amp;e=595341e145" TargetMode="External"/><Relationship Id="rId5" Type="http://schemas.openxmlformats.org/officeDocument/2006/relationships/webSettings" Target="webSettings.xml"/><Relationship Id="rId15" Type="http://schemas.openxmlformats.org/officeDocument/2006/relationships/hyperlink" Target="https://laws-lois.justice.gc.ca/eng/regulations/SOR-2005-30/page-1.html"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hyperlink" Target="https://ocreb.ca/about-ocreb/guidelines-templates-and-sops/" TargetMode="External"/><Relationship Id="rId19" Type="http://schemas.openxmlformats.org/officeDocument/2006/relationships/hyperlink" Target="https://urldefense.com/v3/__https:/laws-lois.justice.gc.ca/eng/regulations/sor-2003-196/__;!!CjcC7IQ!bDHyaO777gQL2xVhrTsu9OG4GLLh-9MP5TLi2rDgFciZDUuisp4JqjaCAi7BfL0BatT-tCOmNw$" TargetMode="External"/><Relationship Id="rId4" Type="http://schemas.openxmlformats.org/officeDocument/2006/relationships/settings" Target="settings.xml"/><Relationship Id="rId9" Type="http://schemas.openxmlformats.org/officeDocument/2006/relationships/hyperlink" Target="https://ocreb.ca/about-ocreb/whats-new/" TargetMode="External"/><Relationship Id="rId14" Type="http://schemas.openxmlformats.org/officeDocument/2006/relationships/hyperlink" Target="https://www.fda.gov/media/136238/download" TargetMode="External"/><Relationship Id="rId22" Type="http://schemas.openxmlformats.org/officeDocument/2006/relationships/image" Target="media/image2.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DBACA9-56FD-452D-A6DD-254351B4F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2180</Words>
  <Characters>14746</Characters>
  <Application>Microsoft Office Word</Application>
  <DocSecurity>0</DocSecurity>
  <Lines>122</Lines>
  <Paragraphs>33</Paragraphs>
  <ScaleCrop>false</ScaleCrop>
  <HeadingPairs>
    <vt:vector size="2" baseType="variant">
      <vt:variant>
        <vt:lpstr>Title</vt:lpstr>
      </vt:variant>
      <vt:variant>
        <vt:i4>1</vt:i4>
      </vt:variant>
    </vt:vector>
  </HeadingPairs>
  <TitlesOfParts>
    <vt:vector size="1" baseType="lpstr">
      <vt:lpstr>1</vt:lpstr>
    </vt:vector>
  </TitlesOfParts>
  <Company>OCRN</Company>
  <LinksUpToDate>false</LinksUpToDate>
  <CharactersWithSpaces>16893</CharactersWithSpaces>
  <SharedDoc>false</SharedDoc>
  <HLinks>
    <vt:vector size="30" baseType="variant">
      <vt:variant>
        <vt:i4>3473470</vt:i4>
      </vt:variant>
      <vt:variant>
        <vt:i4>12</vt:i4>
      </vt:variant>
      <vt:variant>
        <vt:i4>0</vt:i4>
      </vt:variant>
      <vt:variant>
        <vt:i4>5</vt:i4>
      </vt:variant>
      <vt:variant>
        <vt:lpwstr>https://ocrebonline.ca/</vt:lpwstr>
      </vt:variant>
      <vt:variant>
        <vt:lpwstr/>
      </vt:variant>
      <vt:variant>
        <vt:i4>852049</vt:i4>
      </vt:variant>
      <vt:variant>
        <vt:i4>9</vt:i4>
      </vt:variant>
      <vt:variant>
        <vt:i4>0</vt:i4>
      </vt:variant>
      <vt:variant>
        <vt:i4>5</vt:i4>
      </vt:variant>
      <vt:variant>
        <vt:lpwstr>https://webmail.oicr.on.ca/OWA/redir.aspx?C=193daae2cfb44249869f16742f54e9d5&amp;URL=https%3a%2f%2focrebonline.ca</vt:lpwstr>
      </vt:variant>
      <vt:variant>
        <vt:lpwstr/>
      </vt:variant>
      <vt:variant>
        <vt:i4>852049</vt:i4>
      </vt:variant>
      <vt:variant>
        <vt:i4>6</vt:i4>
      </vt:variant>
      <vt:variant>
        <vt:i4>0</vt:i4>
      </vt:variant>
      <vt:variant>
        <vt:i4>5</vt:i4>
      </vt:variant>
      <vt:variant>
        <vt:lpwstr>https://webmail.oicr.on.ca/OWA/redir.aspx?C=193daae2cfb44249869f16742f54e9d5&amp;URL=https%3a%2f%2focrebonline.ca</vt:lpwstr>
      </vt:variant>
      <vt:variant>
        <vt:lpwstr/>
      </vt:variant>
      <vt:variant>
        <vt:i4>1572889</vt:i4>
      </vt:variant>
      <vt:variant>
        <vt:i4>3</vt:i4>
      </vt:variant>
      <vt:variant>
        <vt:i4>0</vt:i4>
      </vt:variant>
      <vt:variant>
        <vt:i4>5</vt:i4>
      </vt:variant>
      <vt:variant>
        <vt:lpwstr>http://www.ocreb.ca/</vt:lpwstr>
      </vt:variant>
      <vt:variant>
        <vt:lpwstr/>
      </vt:variant>
      <vt:variant>
        <vt:i4>7209040</vt:i4>
      </vt:variant>
      <vt:variant>
        <vt:i4>0</vt:i4>
      </vt:variant>
      <vt:variant>
        <vt:i4>0</vt:i4>
      </vt:variant>
      <vt:variant>
        <vt:i4>5</vt:i4>
      </vt:variant>
      <vt:variant>
        <vt:lpwstr>mailto:alison.vannie@oicr.on.ca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jmanzo</dc:creator>
  <cp:lastModifiedBy>Alison van Nie</cp:lastModifiedBy>
  <cp:revision>2</cp:revision>
  <cp:lastPrinted>2013-09-06T12:40:00Z</cp:lastPrinted>
  <dcterms:created xsi:type="dcterms:W3CDTF">2021-05-12T20:22:00Z</dcterms:created>
  <dcterms:modified xsi:type="dcterms:W3CDTF">2021-05-12T20:22:00Z</dcterms:modified>
</cp:coreProperties>
</file>